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AD4B3" w14:textId="5E7699CC" w:rsidR="006E490B" w:rsidRPr="006E490B" w:rsidRDefault="006E490B" w:rsidP="006E490B">
      <w:pPr>
        <w:spacing w:before="2400"/>
        <w:jc w:val="center"/>
        <w:rPr>
          <w:b/>
          <w:bCs/>
        </w:rPr>
      </w:pPr>
      <w:r w:rsidRPr="006E490B"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282C1FD2" wp14:editId="06F70632">
            <wp:simplePos x="0" y="0"/>
            <wp:positionH relativeFrom="column">
              <wp:posOffset>944880</wp:posOffset>
            </wp:positionH>
            <wp:positionV relativeFrom="paragraph">
              <wp:posOffset>-83820</wp:posOffset>
            </wp:positionV>
            <wp:extent cx="4038600" cy="1044180"/>
            <wp:effectExtent l="0" t="0" r="0" b="3810"/>
            <wp:wrapNone/>
            <wp:docPr id="2089846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7" t="12823" r="3974" b="15902"/>
                    <a:stretch/>
                  </pic:blipFill>
                  <pic:spPr bwMode="auto">
                    <a:xfrm>
                      <a:off x="0" y="0"/>
                      <a:ext cx="4038600" cy="104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490B">
        <w:rPr>
          <w:b/>
          <w:bCs/>
          <w:color w:val="0E7C6A"/>
          <w:sz w:val="48"/>
          <w:szCs w:val="48"/>
        </w:rPr>
        <w:t>SHORT COURSE SYLLABUS</w:t>
      </w:r>
    </w:p>
    <w:p w14:paraId="7FA6BC85" w14:textId="77777777" w:rsidR="006E490B" w:rsidRDefault="006E490B" w:rsidP="006E490B">
      <w:pPr>
        <w:spacing w:after="80"/>
        <w:jc w:val="center"/>
      </w:pPr>
      <w:r>
        <w:rPr>
          <w:b/>
          <w:bCs/>
          <w:color w:val="1B2A4A"/>
          <w:sz w:val="56"/>
          <w:szCs w:val="56"/>
        </w:rPr>
        <w:t>PLC PROGRAMMING &amp; INTEGRATION</w:t>
      </w:r>
    </w:p>
    <w:p w14:paraId="32F25630" w14:textId="701E3361" w:rsidR="006E490B" w:rsidRDefault="006E490B" w:rsidP="006E490B">
      <w:pPr>
        <w:pBdr>
          <w:bottom w:val="single" w:sz="10" w:space="1" w:color="0E7C6A"/>
        </w:pBdr>
        <w:spacing w:before="180"/>
        <w:jc w:val="center"/>
      </w:pPr>
      <w:r w:rsidRPr="006E490B">
        <w:rPr>
          <w:i/>
          <w:iCs/>
          <w:color w:val="4A5568"/>
          <w:sz w:val="26"/>
          <w:szCs w:val="26"/>
        </w:rPr>
        <w:t xml:space="preserve">Allen-Bradley (Rockwell </w:t>
      </w:r>
      <w:proofErr w:type="gramStart"/>
      <w:r w:rsidRPr="006E490B">
        <w:rPr>
          <w:i/>
          <w:iCs/>
          <w:color w:val="4A5568"/>
          <w:sz w:val="26"/>
          <w:szCs w:val="26"/>
        </w:rPr>
        <w:t>Automation) —</w:t>
      </w:r>
      <w:proofErr w:type="gramEnd"/>
      <w:r w:rsidRPr="006E490B">
        <w:rPr>
          <w:i/>
          <w:iCs/>
          <w:color w:val="4A5568"/>
          <w:sz w:val="26"/>
          <w:szCs w:val="26"/>
        </w:rPr>
        <w:t xml:space="preserve"> CompactLogix / ControlLogix</w:t>
      </w:r>
    </w:p>
    <w:p w14:paraId="15E12E15" w14:textId="77777777" w:rsidR="006E490B" w:rsidRDefault="006E490B" w:rsidP="006E490B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6E490B" w14:paraId="286CDF8B" w14:textId="77777777" w:rsidTr="00E302B9"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7AB18968" w14:textId="77777777" w:rsidR="006E490B" w:rsidRDefault="006E490B" w:rsidP="00E302B9">
            <w:pPr>
              <w:spacing w:after="20"/>
              <w:jc w:val="center"/>
            </w:pPr>
            <w:r>
              <w:rPr>
                <w:b/>
                <w:bCs/>
                <w:color w:val="0E7C6A"/>
                <w:sz w:val="16"/>
                <w:szCs w:val="16"/>
              </w:rPr>
              <w:t>DURATION</w:t>
            </w:r>
          </w:p>
          <w:p w14:paraId="07F15A50" w14:textId="77777777" w:rsidR="006E490B" w:rsidRDefault="006E490B" w:rsidP="00E302B9">
            <w:pPr>
              <w:jc w:val="center"/>
            </w:pPr>
            <w:r>
              <w:rPr>
                <w:b/>
                <w:bCs/>
                <w:color w:val="0E7C6A"/>
              </w:rPr>
              <w:t>8 Hours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3F0FF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1226888" w14:textId="77777777" w:rsidR="006E490B" w:rsidRDefault="006E490B" w:rsidP="00E302B9">
            <w:pPr>
              <w:spacing w:after="20"/>
              <w:jc w:val="center"/>
            </w:pPr>
            <w:r>
              <w:rPr>
                <w:b/>
                <w:bCs/>
                <w:color w:val="1565C0"/>
                <w:sz w:val="16"/>
                <w:szCs w:val="16"/>
              </w:rPr>
              <w:t>MODULES</w:t>
            </w:r>
          </w:p>
          <w:p w14:paraId="30110F76" w14:textId="47BA5BBB" w:rsidR="006E490B" w:rsidRDefault="006E490B" w:rsidP="00E302B9">
            <w:pPr>
              <w:jc w:val="center"/>
            </w:pPr>
            <w:r>
              <w:rPr>
                <w:b/>
                <w:bCs/>
                <w:color w:val="1565C0"/>
              </w:rPr>
              <w:t>8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AE4D4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98AE47B" w14:textId="77777777" w:rsidR="006E490B" w:rsidRDefault="006E490B" w:rsidP="00E302B9">
            <w:pPr>
              <w:spacing w:after="20"/>
              <w:jc w:val="center"/>
            </w:pPr>
            <w:r>
              <w:rPr>
                <w:b/>
                <w:bCs/>
                <w:color w:val="D45B0A"/>
                <w:sz w:val="16"/>
                <w:szCs w:val="16"/>
              </w:rPr>
              <w:t>HARDWARE</w:t>
            </w:r>
          </w:p>
          <w:p w14:paraId="006C0885" w14:textId="3B0E8A39" w:rsidR="006E490B" w:rsidRDefault="006E490B" w:rsidP="00E302B9">
            <w:pPr>
              <w:jc w:val="center"/>
            </w:pPr>
            <w:r w:rsidRPr="006E490B">
              <w:rPr>
                <w:b/>
                <w:bCs/>
                <w:color w:val="D45B0A"/>
              </w:rPr>
              <w:t>Allen-Bradley</w:t>
            </w:r>
            <w:r>
              <w:rPr>
                <w:b/>
                <w:bCs/>
                <w:color w:val="D45B0A"/>
              </w:rPr>
              <w:t xml:space="preserve"> PLC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8F5E9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4B8F94E2" w14:textId="77777777" w:rsidR="006E490B" w:rsidRDefault="006E490B" w:rsidP="00E302B9">
            <w:pPr>
              <w:spacing w:after="20"/>
              <w:jc w:val="center"/>
            </w:pPr>
            <w:r>
              <w:rPr>
                <w:b/>
                <w:bCs/>
                <w:color w:val="2E7D32"/>
                <w:sz w:val="16"/>
                <w:szCs w:val="16"/>
              </w:rPr>
              <w:t>LEVEL</w:t>
            </w:r>
          </w:p>
          <w:p w14:paraId="5E4F6F47" w14:textId="0E3AD332" w:rsidR="006E490B" w:rsidRDefault="006E490B" w:rsidP="00E302B9">
            <w:pPr>
              <w:jc w:val="center"/>
            </w:pPr>
            <w:r w:rsidRPr="006E490B">
              <w:rPr>
                <w:b/>
                <w:bCs/>
                <w:color w:val="2E7D32"/>
              </w:rPr>
              <w:t xml:space="preserve">Beginner to Intermediate  </w:t>
            </w:r>
          </w:p>
        </w:tc>
      </w:tr>
    </w:tbl>
    <w:p w14:paraId="73C8AEC9" w14:textId="77777777" w:rsidR="006E490B" w:rsidRDefault="006E490B" w:rsidP="006E490B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6E490B" w14:paraId="25633B76" w14:textId="77777777" w:rsidTr="00E302B9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4E6464F" w14:textId="77777777" w:rsidR="006E490B" w:rsidRDefault="006E490B" w:rsidP="00E302B9">
            <w:r>
              <w:rPr>
                <w:b/>
                <w:bCs/>
                <w:color w:val="0E7C6A"/>
                <w:sz w:val="20"/>
                <w:szCs w:val="20"/>
              </w:rPr>
              <w:t>Institution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124371D" w14:textId="77777777" w:rsidR="006E490B" w:rsidRDefault="006E490B" w:rsidP="00E302B9">
            <w:pPr>
              <w:pBdr>
                <w:bottom w:val="single" w:sz="4" w:space="1" w:color="0E7C6A"/>
              </w:pBdr>
              <w:spacing w:after="20"/>
            </w:pPr>
            <w:r>
              <w:rPr>
                <w:color w:val="111827"/>
                <w:sz w:val="20"/>
                <w:szCs w:val="20"/>
              </w:rPr>
              <w:t xml:space="preserve">  </w:t>
            </w:r>
          </w:p>
        </w:tc>
      </w:tr>
      <w:tr w:rsidR="006E490B" w14:paraId="5EBB04AB" w14:textId="77777777" w:rsidTr="00E302B9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AECF53B" w14:textId="77777777" w:rsidR="006E490B" w:rsidRDefault="006E490B" w:rsidP="00E302B9">
            <w:r>
              <w:rPr>
                <w:b/>
                <w:bCs/>
                <w:color w:val="0E7C6A"/>
                <w:sz w:val="20"/>
                <w:szCs w:val="20"/>
              </w:rPr>
              <w:t>Instructor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F88D0B2" w14:textId="77777777" w:rsidR="006E490B" w:rsidRPr="0022102D" w:rsidRDefault="006E490B" w:rsidP="00E302B9">
            <w:pPr>
              <w:pBdr>
                <w:bottom w:val="single" w:sz="4" w:space="1" w:color="0E7C6A"/>
              </w:pBdr>
              <w:spacing w:after="20"/>
              <w:rPr>
                <w:b/>
                <w:bCs/>
              </w:rPr>
            </w:pPr>
            <w:r>
              <w:rPr>
                <w:color w:val="111827"/>
                <w:sz w:val="20"/>
                <w:szCs w:val="20"/>
              </w:rPr>
              <w:t xml:space="preserve">  </w:t>
            </w:r>
            <w:r w:rsidRPr="0022102D">
              <w:rPr>
                <w:b/>
                <w:bCs/>
                <w:color w:val="111827"/>
                <w:sz w:val="20"/>
                <w:szCs w:val="20"/>
              </w:rPr>
              <w:t>Prof. Dr. Syed Ahmed</w:t>
            </w:r>
          </w:p>
        </w:tc>
      </w:tr>
      <w:tr w:rsidR="006E490B" w14:paraId="60C9E3DC" w14:textId="77777777" w:rsidTr="00E302B9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7AF0351" w14:textId="77777777" w:rsidR="006E490B" w:rsidRDefault="006E490B" w:rsidP="00E302B9">
            <w:r>
              <w:rPr>
                <w:b/>
                <w:bCs/>
                <w:color w:val="0E7C6A"/>
                <w:sz w:val="20"/>
                <w:szCs w:val="20"/>
              </w:rPr>
              <w:t>Course Code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01F032F" w14:textId="77777777" w:rsidR="006E490B" w:rsidRDefault="006E490B" w:rsidP="00E302B9">
            <w:pPr>
              <w:pBdr>
                <w:bottom w:val="single" w:sz="4" w:space="1" w:color="0E7C6A"/>
              </w:pBdr>
              <w:spacing w:after="20"/>
            </w:pPr>
            <w:r>
              <w:rPr>
                <w:color w:val="111827"/>
                <w:sz w:val="20"/>
                <w:szCs w:val="20"/>
              </w:rPr>
              <w:t xml:space="preserve">  </w:t>
            </w:r>
          </w:p>
        </w:tc>
      </w:tr>
      <w:tr w:rsidR="006E490B" w14:paraId="7E1B6614" w14:textId="77777777" w:rsidTr="00E302B9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C375B32" w14:textId="77777777" w:rsidR="006E490B" w:rsidRDefault="006E490B" w:rsidP="00E302B9">
            <w:r>
              <w:rPr>
                <w:b/>
                <w:bCs/>
                <w:color w:val="0E7C6A"/>
                <w:sz w:val="20"/>
                <w:szCs w:val="20"/>
              </w:rPr>
              <w:t>Academic Term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2B252B3" w14:textId="77777777" w:rsidR="006E490B" w:rsidRPr="0022102D" w:rsidRDefault="006E490B" w:rsidP="00E302B9">
            <w:pPr>
              <w:pBdr>
                <w:bottom w:val="single" w:sz="4" w:space="1" w:color="0E7C6A"/>
              </w:pBdr>
              <w:spacing w:after="20"/>
              <w:rPr>
                <w:b/>
                <w:bCs/>
              </w:rPr>
            </w:pPr>
            <w:r>
              <w:rPr>
                <w:color w:val="111827"/>
                <w:sz w:val="20"/>
                <w:szCs w:val="20"/>
              </w:rPr>
              <w:t xml:space="preserve">  </w:t>
            </w:r>
            <w:r w:rsidRPr="0022102D">
              <w:rPr>
                <w:b/>
                <w:bCs/>
                <w:color w:val="111827"/>
                <w:sz w:val="20"/>
                <w:szCs w:val="20"/>
              </w:rPr>
              <w:t>2026</w:t>
            </w:r>
          </w:p>
        </w:tc>
      </w:tr>
    </w:tbl>
    <w:p w14:paraId="7C281149" w14:textId="77777777" w:rsidR="006E490B" w:rsidRDefault="006E490B" w:rsidP="006E490B">
      <w:r>
        <w:br w:type="page"/>
      </w:r>
    </w:p>
    <w:p w14:paraId="7F3C69DE" w14:textId="77777777" w:rsidR="008F7F3D" w:rsidRDefault="007F50E9">
      <w:pPr>
        <w:pStyle w:val="Heading1"/>
      </w:pPr>
      <w:r>
        <w:lastRenderedPageBreak/>
        <w:t>Course Overview</w:t>
      </w:r>
    </w:p>
    <w:p w14:paraId="4BB67324" w14:textId="77777777" w:rsidR="008F7F3D" w:rsidRDefault="007F50E9">
      <w:pPr>
        <w:spacing w:before="40" w:after="60"/>
      </w:pPr>
      <w:r>
        <w:t>This intensive 8-hour course provides a structured, hands-on introduction to Programmable Logic Controller (PLC) programming and system integration using the Allen-Bradley (Rockwell Automation) platform. Participants progress from fundamental PLC concepts through to practical HMI integration, industrial communication protocols, and professional programming practices. Every module combines instructor-led theory with live demonstrations and laboratory exercises on real or emulated CompactLogix hardware.</w:t>
      </w:r>
    </w:p>
    <w:p w14:paraId="316C11E8" w14:textId="77777777" w:rsidR="008F7F3D" w:rsidRDefault="008F7F3D">
      <w:pPr>
        <w:spacing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8F7F3D" w14:paraId="264C11A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9F7C55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Course Title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15ADFE4" w14:textId="77777777" w:rsidR="008F7F3D" w:rsidRDefault="007F50E9">
            <w:r>
              <w:rPr>
                <w:sz w:val="21"/>
                <w:szCs w:val="21"/>
              </w:rPr>
              <w:t>PLC Programming &amp; Integration (Allen-Bradley)</w:t>
            </w:r>
          </w:p>
        </w:tc>
      </w:tr>
      <w:tr w:rsidR="008F7F3D" w14:paraId="083DA4E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C7DDE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F4D4B98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Duration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7FB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359D498" w14:textId="77777777" w:rsidR="008F7F3D" w:rsidRDefault="007F50E9">
            <w:r>
              <w:rPr>
                <w:sz w:val="21"/>
                <w:szCs w:val="21"/>
              </w:rPr>
              <w:t xml:space="preserve">8 </w:t>
            </w:r>
            <w:proofErr w:type="gramStart"/>
            <w:r>
              <w:rPr>
                <w:sz w:val="21"/>
                <w:szCs w:val="21"/>
              </w:rPr>
              <w:t>Hours  (</w:t>
            </w:r>
            <w:proofErr w:type="gramEnd"/>
            <w:r>
              <w:rPr>
                <w:sz w:val="21"/>
                <w:szCs w:val="21"/>
              </w:rPr>
              <w:t>1 intensive day or 2 × 4-hour sessions)</w:t>
            </w:r>
          </w:p>
        </w:tc>
      </w:tr>
      <w:tr w:rsidR="008F7F3D" w14:paraId="61198C7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FEC4261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Level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5BB64DE" w14:textId="77777777" w:rsidR="008F7F3D" w:rsidRDefault="007F50E9">
            <w:r>
              <w:rPr>
                <w:sz w:val="21"/>
                <w:szCs w:val="21"/>
              </w:rPr>
              <w:t>Beginner to Intermediate — Industrial Automation</w:t>
            </w:r>
          </w:p>
        </w:tc>
      </w:tr>
      <w:tr w:rsidR="008F7F3D" w14:paraId="4E95D66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C7DDE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C2F6A3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Format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7FB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20A4214" w14:textId="77777777" w:rsidR="008F7F3D" w:rsidRDefault="007F50E9">
            <w:r>
              <w:rPr>
                <w:sz w:val="21"/>
                <w:szCs w:val="21"/>
              </w:rPr>
              <w:t>Instructor-led lectures, live demonstrations, and hands-on lab exercises</w:t>
            </w:r>
          </w:p>
        </w:tc>
      </w:tr>
      <w:tr w:rsidR="008F7F3D" w14:paraId="40663C0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54EFEC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Prerequisites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2916F44" w14:textId="77777777" w:rsidR="008F7F3D" w:rsidRDefault="007F50E9">
            <w:r>
              <w:rPr>
                <w:sz w:val="21"/>
                <w:szCs w:val="21"/>
              </w:rPr>
              <w:t xml:space="preserve">Basic electrical </w:t>
            </w:r>
            <w:proofErr w:type="gramStart"/>
            <w:r>
              <w:rPr>
                <w:sz w:val="21"/>
                <w:szCs w:val="21"/>
              </w:rPr>
              <w:t>knowledge;</w:t>
            </w:r>
            <w:proofErr w:type="gramEnd"/>
            <w:r>
              <w:rPr>
                <w:sz w:val="21"/>
                <w:szCs w:val="21"/>
              </w:rPr>
              <w:t xml:space="preserve"> no prior PLC programming experience required</w:t>
            </w:r>
          </w:p>
        </w:tc>
      </w:tr>
      <w:tr w:rsidR="008F7F3D" w14:paraId="6C929CA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C7DDE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D1A88F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Hardware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7FB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E05B8E2" w14:textId="77777777" w:rsidR="008F7F3D" w:rsidRDefault="007F50E9">
            <w:r>
              <w:rPr>
                <w:sz w:val="21"/>
                <w:szCs w:val="21"/>
              </w:rPr>
              <w:t xml:space="preserve">Allen-Bradley CompactLogix or MicroLogix PLC (physical or emulated via </w:t>
            </w:r>
            <w:proofErr w:type="spellStart"/>
            <w:r>
              <w:rPr>
                <w:sz w:val="21"/>
                <w:szCs w:val="21"/>
              </w:rPr>
              <w:t>RSLogix</w:t>
            </w:r>
            <w:proofErr w:type="spellEnd"/>
            <w:r>
              <w:rPr>
                <w:sz w:val="21"/>
                <w:szCs w:val="21"/>
              </w:rPr>
              <w:t xml:space="preserve"> 500/5000)</w:t>
            </w:r>
          </w:p>
        </w:tc>
      </w:tr>
      <w:tr w:rsidR="008F7F3D" w14:paraId="0417DF8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F918C5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DC0AF75" w14:textId="77777777" w:rsidR="008F7F3D" w:rsidRDefault="007F50E9">
            <w:r>
              <w:rPr>
                <w:sz w:val="21"/>
                <w:szCs w:val="21"/>
              </w:rPr>
              <w:t xml:space="preserve">Studio 5000 Logix Designer (or </w:t>
            </w:r>
            <w:proofErr w:type="spellStart"/>
            <w:r>
              <w:rPr>
                <w:sz w:val="21"/>
                <w:szCs w:val="21"/>
              </w:rPr>
              <w:t>RSLogix</w:t>
            </w:r>
            <w:proofErr w:type="spellEnd"/>
            <w:r>
              <w:rPr>
                <w:sz w:val="21"/>
                <w:szCs w:val="21"/>
              </w:rPr>
              <w:t xml:space="preserve"> 5000), </w:t>
            </w:r>
            <w:proofErr w:type="spellStart"/>
            <w:r>
              <w:rPr>
                <w:sz w:val="21"/>
                <w:szCs w:val="21"/>
              </w:rPr>
              <w:t>RSLinx</w:t>
            </w:r>
            <w:proofErr w:type="spellEnd"/>
            <w:r>
              <w:rPr>
                <w:sz w:val="21"/>
                <w:szCs w:val="21"/>
              </w:rPr>
              <w:t xml:space="preserve"> Classic, Factory Talk View SE/ME</w:t>
            </w:r>
          </w:p>
        </w:tc>
      </w:tr>
      <w:tr w:rsidR="008F7F3D" w14:paraId="3A1A9B5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C7DDE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2E78847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Certification</w:t>
            </w:r>
          </w:p>
        </w:tc>
        <w:tc>
          <w:tcPr>
            <w:tcW w:w="71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7FB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763C8C9" w14:textId="77777777" w:rsidR="008F7F3D" w:rsidRDefault="007F50E9">
            <w:r>
              <w:rPr>
                <w:sz w:val="21"/>
                <w:szCs w:val="21"/>
              </w:rPr>
              <w:t>Certificate of Completion issued upon finishing all modules and passing the final quiz</w:t>
            </w:r>
          </w:p>
        </w:tc>
      </w:tr>
    </w:tbl>
    <w:p w14:paraId="29C5332A" w14:textId="77777777" w:rsidR="008F7F3D" w:rsidRDefault="008F7F3D">
      <w:pPr>
        <w:spacing w:after="100"/>
      </w:pPr>
    </w:p>
    <w:p w14:paraId="0D48A9B4" w14:textId="77777777" w:rsidR="008F7F3D" w:rsidRDefault="007F50E9">
      <w:pPr>
        <w:pStyle w:val="Heading1"/>
      </w:pPr>
      <w:r>
        <w:t>Learning Outcomes</w:t>
      </w:r>
    </w:p>
    <w:p w14:paraId="37A310E5" w14:textId="77777777" w:rsidR="008F7F3D" w:rsidRDefault="007F50E9">
      <w:pPr>
        <w:spacing w:before="40" w:after="60"/>
      </w:pPr>
      <w:r>
        <w:t>Upon successful completion of this course, participants will be able to:</w:t>
      </w:r>
    </w:p>
    <w:p w14:paraId="05CBE501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Describe the Allen-Bradley PLC hardware architecture and select appropriate hardware for a given application</w:t>
      </w:r>
    </w:p>
    <w:p w14:paraId="7A1D1999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 xml:space="preserve">Create and configure a </w:t>
      </w:r>
      <w:proofErr w:type="gramStart"/>
      <w:r>
        <w:rPr>
          <w:sz w:val="21"/>
          <w:szCs w:val="21"/>
        </w:rPr>
        <w:t>Studio</w:t>
      </w:r>
      <w:proofErr w:type="gramEnd"/>
      <w:r>
        <w:rPr>
          <w:sz w:val="21"/>
          <w:szCs w:val="21"/>
        </w:rPr>
        <w:t xml:space="preserve"> 5000 Logix Designer project including tag database and I/O tree</w:t>
      </w:r>
    </w:p>
    <w:p w14:paraId="496BF24D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Write fully functional Ladder Logic programs using contacts, coils, timers, counters, and arithmetic instructions</w:t>
      </w:r>
    </w:p>
    <w:p w14:paraId="4D3B4738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Configure digital and analog I/O modules and correctly apply sinking/sourcing wiring concepts</w:t>
      </w:r>
    </w:p>
    <w:p w14:paraId="7628019D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 xml:space="preserve">Set up </w:t>
      </w:r>
      <w:proofErr w:type="spellStart"/>
      <w:r>
        <w:rPr>
          <w:sz w:val="21"/>
          <w:szCs w:val="21"/>
        </w:rPr>
        <w:t>EtherNet</w:t>
      </w:r>
      <w:proofErr w:type="spellEnd"/>
      <w:r>
        <w:rPr>
          <w:sz w:val="21"/>
          <w:szCs w:val="21"/>
        </w:rPr>
        <w:t>/IP communication and MSG instructions for controller-to-controller data exchange</w:t>
      </w:r>
    </w:p>
    <w:p w14:paraId="77D2CECE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Design and deploy HMI screens using Factory Talk View ME with live PLC tag binding</w:t>
      </w:r>
    </w:p>
    <w:p w14:paraId="6D54AEE4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Use Studio 5000 diagnostic tools to identify, interpret, and clear controller faults</w:t>
      </w:r>
    </w:p>
    <w:p w14:paraId="64C65CFB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Apply professional PLC programming standards: naming conventions, AOIs, modular code structure, and FAT procedures</w:t>
      </w:r>
    </w:p>
    <w:p w14:paraId="28EA08A3" w14:textId="77777777" w:rsidR="008F7F3D" w:rsidRDefault="008F7F3D">
      <w:pPr>
        <w:spacing w:after="80"/>
      </w:pPr>
    </w:p>
    <w:p w14:paraId="002ED56A" w14:textId="77777777" w:rsidR="006E490B" w:rsidRDefault="006E490B">
      <w:pPr>
        <w:rPr>
          <w:b/>
          <w:bCs/>
          <w:color w:val="1B2A4A"/>
          <w:sz w:val="30"/>
          <w:szCs w:val="30"/>
        </w:rPr>
      </w:pPr>
      <w:r>
        <w:br w:type="page"/>
      </w:r>
    </w:p>
    <w:p w14:paraId="355A2DEE" w14:textId="5B810878" w:rsidR="008F7F3D" w:rsidRDefault="007F50E9">
      <w:pPr>
        <w:pStyle w:val="Heading1"/>
      </w:pPr>
      <w:r>
        <w:lastRenderedPageBreak/>
        <w:t xml:space="preserve">Schedule </w:t>
      </w:r>
      <w:proofErr w:type="gramStart"/>
      <w:r>
        <w:t>at a Glance</w:t>
      </w:r>
      <w:proofErr w:type="gramEnd"/>
    </w:p>
    <w:p w14:paraId="5FA0DFB2" w14:textId="77777777" w:rsidR="008F7F3D" w:rsidRDefault="007F50E9">
      <w:pPr>
        <w:spacing w:before="40" w:after="60"/>
      </w:pPr>
      <w:r>
        <w:t>All times are indicative and may be adjusted by the instructor. Labs are integrated within each module time block.</w:t>
      </w:r>
    </w:p>
    <w:p w14:paraId="39B2A082" w14:textId="77777777" w:rsidR="008F7F3D" w:rsidRDefault="008F7F3D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8"/>
        <w:gridCol w:w="880"/>
        <w:gridCol w:w="3881"/>
        <w:gridCol w:w="1091"/>
        <w:gridCol w:w="1389"/>
        <w:gridCol w:w="1042"/>
        <w:gridCol w:w="309"/>
      </w:tblGrid>
      <w:tr w:rsidR="008F7F3D" w14:paraId="1B50A3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4C463D6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Mod.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D36BC98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Time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7EDE15E" w14:textId="77777777" w:rsidR="008F7F3D" w:rsidRDefault="007F50E9">
            <w:r>
              <w:rPr>
                <w:b/>
                <w:bCs/>
                <w:color w:val="FFFFFF"/>
              </w:rPr>
              <w:t>Module Title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BEBBE4D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Duration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DF039B5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Format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3E2B543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Lab?</w:t>
            </w:r>
          </w:p>
        </w:tc>
      </w:tr>
      <w:tr w:rsidR="008F7F3D" w14:paraId="6CAF8D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F98AA7C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ED1469E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08:00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D8EE0B5" w14:textId="77777777" w:rsidR="008F7F3D" w:rsidRDefault="007F50E9">
            <w:r>
              <w:rPr>
                <w:sz w:val="21"/>
                <w:szCs w:val="21"/>
              </w:rPr>
              <w:t>Introduction to PLCs &amp; Allen-Bradley Ecosystem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D4F5A44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45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846CCB9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Lecture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F28D63C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No</w:t>
            </w:r>
          </w:p>
        </w:tc>
      </w:tr>
      <w:tr w:rsidR="008F7F3D" w14:paraId="463452E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5D5EDDB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B12B4D1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08:45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7AF69A1" w14:textId="77777777" w:rsidR="008F7F3D" w:rsidRDefault="007F50E9">
            <w:r>
              <w:rPr>
                <w:sz w:val="21"/>
                <w:szCs w:val="21"/>
              </w:rPr>
              <w:t>Studio 5000 Environment &amp; Project Setup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F7405B3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60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10B976C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Demo + Lab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4BCB339" w14:textId="77777777" w:rsidR="008F7F3D" w:rsidRDefault="007F50E9">
            <w:pPr>
              <w:jc w:val="center"/>
            </w:pPr>
            <w:r>
              <w:rPr>
                <w:color w:val="2E7D32"/>
                <w:sz w:val="21"/>
                <w:szCs w:val="21"/>
              </w:rPr>
              <w:t>Yes</w:t>
            </w:r>
          </w:p>
        </w:tc>
      </w:tr>
      <w:tr w:rsidR="008F7F3D" w14:paraId="78B8A18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05D0194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B127FF3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09:45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FC390C7" w14:textId="77777777" w:rsidR="008F7F3D" w:rsidRDefault="007F50E9">
            <w:r>
              <w:rPr>
                <w:sz w:val="21"/>
                <w:szCs w:val="21"/>
              </w:rPr>
              <w:t>Ladder Logic Programming — Fundamentals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C95F3BD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75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FB48482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Demo + Lab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B4C49D1" w14:textId="77777777" w:rsidR="008F7F3D" w:rsidRDefault="007F50E9">
            <w:pPr>
              <w:jc w:val="center"/>
            </w:pPr>
            <w:r>
              <w:rPr>
                <w:color w:val="2E7D32"/>
                <w:sz w:val="21"/>
                <w:szCs w:val="21"/>
              </w:rPr>
              <w:t>Yes</w:t>
            </w:r>
          </w:p>
        </w:tc>
      </w:tr>
      <w:tr w:rsidR="008F7F3D" w14:paraId="489B4D0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E8E8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E1A9B20" w14:textId="77777777" w:rsidR="008F7F3D" w:rsidRDefault="007F50E9">
            <w:pPr>
              <w:jc w:val="center"/>
            </w:pPr>
            <w:r>
              <w:rPr>
                <w:b/>
                <w:bCs/>
                <w:color w:val="555555"/>
                <w:sz w:val="21"/>
                <w:szCs w:val="21"/>
              </w:rPr>
              <w:t>—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DBE1309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11:00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FED1623" w14:textId="77777777" w:rsidR="008F7F3D" w:rsidRDefault="007F50E9">
            <w:r>
              <w:rPr>
                <w:b/>
                <w:bCs/>
                <w:color w:val="555555"/>
                <w:sz w:val="21"/>
                <w:szCs w:val="21"/>
              </w:rPr>
              <w:t>BREAK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5771CB4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15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594CCA7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87C0366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</w:tr>
      <w:tr w:rsidR="008F7F3D" w14:paraId="131CA8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8E5D70A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4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4774C88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11:15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BFFC90" w14:textId="77777777" w:rsidR="008F7F3D" w:rsidRDefault="007F50E9">
            <w:r>
              <w:rPr>
                <w:sz w:val="21"/>
                <w:szCs w:val="21"/>
              </w:rPr>
              <w:t>Timers, Counters &amp; Data Handling Instructions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348DD3B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60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D5BEDC3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Demo + Lab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ABD16B4" w14:textId="77777777" w:rsidR="008F7F3D" w:rsidRDefault="007F50E9">
            <w:pPr>
              <w:jc w:val="center"/>
            </w:pPr>
            <w:r>
              <w:rPr>
                <w:color w:val="2E7D32"/>
                <w:sz w:val="21"/>
                <w:szCs w:val="21"/>
              </w:rPr>
              <w:t>Yes</w:t>
            </w:r>
          </w:p>
        </w:tc>
      </w:tr>
      <w:tr w:rsidR="008F7F3D" w14:paraId="67C0B57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D697D1B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5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2F14D39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12:15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E2C6A6F" w14:textId="77777777" w:rsidR="008F7F3D" w:rsidRDefault="007F50E9">
            <w:r>
              <w:rPr>
                <w:sz w:val="21"/>
                <w:szCs w:val="21"/>
              </w:rPr>
              <w:t>I/O Configuration &amp; Wiring (Digital, Analog &amp; Safety)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8FBFF49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45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67D80FE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Demo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7CA5236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No</w:t>
            </w:r>
          </w:p>
        </w:tc>
      </w:tr>
      <w:tr w:rsidR="008F7F3D" w14:paraId="59385E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E8E8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6FE5385" w14:textId="77777777" w:rsidR="008F7F3D" w:rsidRDefault="007F50E9">
            <w:pPr>
              <w:jc w:val="center"/>
            </w:pPr>
            <w:r>
              <w:rPr>
                <w:b/>
                <w:bCs/>
                <w:color w:val="555555"/>
                <w:sz w:val="21"/>
                <w:szCs w:val="21"/>
              </w:rPr>
              <w:t>—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5D7057C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13:00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4FA3CA9" w14:textId="77777777" w:rsidR="008F7F3D" w:rsidRDefault="007F50E9">
            <w:r>
              <w:rPr>
                <w:b/>
                <w:bCs/>
                <w:color w:val="555555"/>
                <w:sz w:val="21"/>
                <w:szCs w:val="21"/>
              </w:rPr>
              <w:t>LUNCH BREAK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EF61EB2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45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30483CE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F415A78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</w:tr>
      <w:tr w:rsidR="008F7F3D" w14:paraId="46CDC81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2A044D5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97D7912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13:45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D9A6B47" w14:textId="77777777" w:rsidR="008F7F3D" w:rsidRDefault="007F50E9">
            <w:r>
              <w:rPr>
                <w:sz w:val="21"/>
                <w:szCs w:val="21"/>
              </w:rPr>
              <w:t xml:space="preserve">Communication Protocols — </w:t>
            </w:r>
            <w:proofErr w:type="spellStart"/>
            <w:r>
              <w:rPr>
                <w:sz w:val="21"/>
                <w:szCs w:val="21"/>
              </w:rPr>
              <w:t>EtherNet</w:t>
            </w:r>
            <w:proofErr w:type="spellEnd"/>
            <w:r>
              <w:rPr>
                <w:sz w:val="21"/>
                <w:szCs w:val="21"/>
              </w:rPr>
              <w:t xml:space="preserve">/IP &amp; </w:t>
            </w:r>
            <w:proofErr w:type="spellStart"/>
            <w:r>
              <w:rPr>
                <w:sz w:val="21"/>
                <w:szCs w:val="21"/>
              </w:rPr>
              <w:t>DeviceNet</w:t>
            </w:r>
            <w:proofErr w:type="spellEnd"/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8123E10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60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EE3B949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Demo + Lab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1481EAF" w14:textId="77777777" w:rsidR="008F7F3D" w:rsidRDefault="007F50E9">
            <w:pPr>
              <w:jc w:val="center"/>
            </w:pPr>
            <w:r>
              <w:rPr>
                <w:color w:val="2E7D32"/>
                <w:sz w:val="21"/>
                <w:szCs w:val="21"/>
              </w:rPr>
              <w:t>Yes</w:t>
            </w:r>
          </w:p>
        </w:tc>
      </w:tr>
      <w:tr w:rsidR="008F7F3D" w14:paraId="3EA3BE5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F82BE47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7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5CA8282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14:45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4FD9177" w14:textId="77777777" w:rsidR="008F7F3D" w:rsidRDefault="007F50E9">
            <w:r>
              <w:rPr>
                <w:sz w:val="21"/>
                <w:szCs w:val="21"/>
              </w:rPr>
              <w:t>HMI Integration with Factory Talk View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EC24CB5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60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F05AAB8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Demo + Lab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7735580" w14:textId="77777777" w:rsidR="008F7F3D" w:rsidRDefault="007F50E9">
            <w:pPr>
              <w:jc w:val="center"/>
            </w:pPr>
            <w:r>
              <w:rPr>
                <w:color w:val="2E7D32"/>
                <w:sz w:val="21"/>
                <w:szCs w:val="21"/>
              </w:rPr>
              <w:t>Yes</w:t>
            </w:r>
          </w:p>
        </w:tc>
      </w:tr>
      <w:tr w:rsidR="008F7F3D" w14:paraId="5FBE70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E8E8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AC98A83" w14:textId="77777777" w:rsidR="008F7F3D" w:rsidRDefault="007F50E9">
            <w:pPr>
              <w:jc w:val="center"/>
            </w:pPr>
            <w:r>
              <w:rPr>
                <w:b/>
                <w:bCs/>
                <w:color w:val="555555"/>
                <w:sz w:val="21"/>
                <w:szCs w:val="21"/>
              </w:rPr>
              <w:t>—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0D38FF2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15:45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45EDEA" w14:textId="77777777" w:rsidR="008F7F3D" w:rsidRDefault="007F50E9">
            <w:r>
              <w:rPr>
                <w:b/>
                <w:bCs/>
                <w:color w:val="555555"/>
                <w:sz w:val="21"/>
                <w:szCs w:val="21"/>
              </w:rPr>
              <w:t>BREAK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8C4E9EC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15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54EDA41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D17A916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</w:tr>
      <w:tr w:rsidR="008F7F3D" w14:paraId="1117618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7F5AC30" w14:textId="77777777" w:rsidR="008F7F3D" w:rsidRDefault="007F50E9">
            <w:pPr>
              <w:jc w:val="center"/>
            </w:pPr>
            <w:r>
              <w:rPr>
                <w:color w:val="D4460A"/>
                <w:sz w:val="21"/>
                <w:szCs w:val="21"/>
              </w:rPr>
              <w:t>8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6DB7346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16:00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BE202FE" w14:textId="77777777" w:rsidR="008F7F3D" w:rsidRDefault="007F50E9">
            <w:r>
              <w:rPr>
                <w:sz w:val="21"/>
                <w:szCs w:val="21"/>
              </w:rPr>
              <w:t>Fault Diagnostics, Safety &amp; Best Practices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899BDD1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60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D13B200" w14:textId="77777777" w:rsidR="008F7F3D" w:rsidRDefault="007F50E9">
            <w:pPr>
              <w:jc w:val="center"/>
            </w:pPr>
            <w:proofErr w:type="spellStart"/>
            <w:r>
              <w:rPr>
                <w:sz w:val="21"/>
                <w:szCs w:val="21"/>
              </w:rPr>
              <w:t>Lecture+Lab</w:t>
            </w:r>
            <w:proofErr w:type="spellEnd"/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7A070E1" w14:textId="77777777" w:rsidR="008F7F3D" w:rsidRDefault="007F50E9">
            <w:pPr>
              <w:jc w:val="center"/>
            </w:pPr>
            <w:r>
              <w:rPr>
                <w:color w:val="2E7D32"/>
                <w:sz w:val="21"/>
                <w:szCs w:val="21"/>
              </w:rPr>
              <w:t>Yes</w:t>
            </w:r>
          </w:p>
        </w:tc>
      </w:tr>
      <w:tr w:rsidR="008F7F3D" w14:paraId="542AFBC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7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E8E8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9042558" w14:textId="77777777" w:rsidR="008F7F3D" w:rsidRDefault="007F50E9">
            <w:pPr>
              <w:jc w:val="center"/>
            </w:pPr>
            <w:r>
              <w:rPr>
                <w:b/>
                <w:bCs/>
                <w:color w:val="555555"/>
                <w:sz w:val="21"/>
                <w:szCs w:val="21"/>
              </w:rPr>
              <w:t>—</w:t>
            </w:r>
          </w:p>
        </w:tc>
        <w:tc>
          <w:tcPr>
            <w:tcW w:w="9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F198380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17:00</w:t>
            </w:r>
          </w:p>
        </w:tc>
        <w:tc>
          <w:tcPr>
            <w:tcW w:w="42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0D699DE" w14:textId="77777777" w:rsidR="008F7F3D" w:rsidRDefault="007F50E9">
            <w:r>
              <w:rPr>
                <w:b/>
                <w:bCs/>
                <w:color w:val="555555"/>
                <w:sz w:val="21"/>
                <w:szCs w:val="21"/>
              </w:rPr>
              <w:t>Final Quiz &amp; Wrap-Up Q&amp;A</w:t>
            </w:r>
          </w:p>
        </w:tc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3D9C7B8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30 min</w:t>
            </w:r>
          </w:p>
        </w:tc>
        <w:tc>
          <w:tcPr>
            <w:tcW w:w="1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4CFB129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Assessment</w:t>
            </w:r>
          </w:p>
        </w:tc>
        <w:tc>
          <w:tcPr>
            <w:tcW w:w="11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0F0F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ECC7180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—</w:t>
            </w:r>
          </w:p>
        </w:tc>
      </w:tr>
      <w:tr w:rsidR="008F7F3D" w14:paraId="69BEC927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gridSpan w:val="2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00A4861" w14:textId="77777777" w:rsidR="008F7F3D" w:rsidRDefault="007F50E9">
            <w:pPr>
              <w:jc w:val="right"/>
            </w:pPr>
            <w:r>
              <w:rPr>
                <w:b/>
                <w:bCs/>
                <w:color w:val="FFFFFF"/>
                <w:sz w:val="21"/>
                <w:szCs w:val="21"/>
              </w:rPr>
              <w:t>TOTAL COURSE TIME</w:t>
            </w:r>
          </w:p>
        </w:tc>
        <w:tc>
          <w:tcPr>
            <w:tcW w:w="7760" w:type="dxa"/>
            <w:gridSpan w:val="5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5877C77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8 Hours Instruction + 60 min Breaks = ~9.5 Hours Total</w:t>
            </w:r>
          </w:p>
        </w:tc>
      </w:tr>
    </w:tbl>
    <w:p w14:paraId="5737DAF9" w14:textId="77777777" w:rsidR="008F7F3D" w:rsidRDefault="008F7F3D">
      <w:pPr>
        <w:spacing w:after="100"/>
      </w:pPr>
    </w:p>
    <w:p w14:paraId="14D85B53" w14:textId="77777777" w:rsidR="008F7F3D" w:rsidRDefault="007F50E9">
      <w:r>
        <w:br w:type="page"/>
      </w:r>
    </w:p>
    <w:p w14:paraId="4B3442F6" w14:textId="77777777" w:rsidR="008F7F3D" w:rsidRDefault="007F50E9">
      <w:pPr>
        <w:pStyle w:val="Heading1"/>
      </w:pPr>
      <w:r>
        <w:lastRenderedPageBreak/>
        <w:t>Detailed Module Breakdown</w:t>
      </w:r>
    </w:p>
    <w:p w14:paraId="2EF9BFF8" w14:textId="77777777" w:rsidR="008F7F3D" w:rsidRDefault="008F7F3D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6"/>
        <w:gridCol w:w="5710"/>
        <w:gridCol w:w="1924"/>
      </w:tblGrid>
      <w:tr w:rsidR="008F7F3D" w14:paraId="436009A9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3E465673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1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B6F4CF3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Introduction to PLCs &amp; the Allen-Bradley Ecosystem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67E7D194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45 Minutes</w:t>
            </w:r>
          </w:p>
        </w:tc>
      </w:tr>
      <w:tr w:rsidR="008F7F3D" w14:paraId="0202C26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65F6BA4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5B144D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Explain</w:t>
            </w:r>
            <w:proofErr w:type="gramEnd"/>
            <w:r>
              <w:rPr>
                <w:sz w:val="20"/>
                <w:szCs w:val="20"/>
              </w:rPr>
              <w:t xml:space="preserve"> what a PLC is and how it differs from a relay-based control system</w:t>
            </w:r>
          </w:p>
          <w:p w14:paraId="1CAB239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Identify</w:t>
            </w:r>
            <w:proofErr w:type="gramEnd"/>
            <w:r>
              <w:rPr>
                <w:sz w:val="20"/>
                <w:szCs w:val="20"/>
              </w:rPr>
              <w:t xml:space="preserve"> the key hardware components of an Allen-Bradley CompactLogix/ControlLogix system</w:t>
            </w:r>
          </w:p>
          <w:p w14:paraId="6C81C4ED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Describe</w:t>
            </w:r>
            <w:proofErr w:type="gramEnd"/>
            <w:r>
              <w:rPr>
                <w:sz w:val="20"/>
                <w:szCs w:val="20"/>
              </w:rPr>
              <w:t xml:space="preserve"> the Allen-Bradley product family and select the correct PLC for a given application</w:t>
            </w:r>
          </w:p>
          <w:p w14:paraId="496CAD36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Understand</w:t>
            </w:r>
            <w:proofErr w:type="gramEnd"/>
            <w:r>
              <w:rPr>
                <w:sz w:val="20"/>
                <w:szCs w:val="20"/>
              </w:rPr>
              <w:t xml:space="preserve"> the PLC scan cycle (Input Scan → Program Execution → Output Scan → Housekeeping)</w:t>
            </w:r>
          </w:p>
          <w:p w14:paraId="693DC6D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Recognise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key IEC 61131-3 programming languages supported by Studio 5000</w:t>
            </w:r>
          </w:p>
        </w:tc>
      </w:tr>
      <w:tr w:rsidR="008F7F3D" w14:paraId="6C63956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EE808FC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6AD8E2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History</w:t>
            </w:r>
            <w:proofErr w:type="gramEnd"/>
            <w:r>
              <w:rPr>
                <w:sz w:val="20"/>
                <w:szCs w:val="20"/>
              </w:rPr>
              <w:t xml:space="preserve"> of PLCs: from relay panels to modern networked controllers</w:t>
            </w:r>
          </w:p>
          <w:p w14:paraId="2B33608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Allen</w:t>
            </w:r>
            <w:proofErr w:type="gramEnd"/>
            <w:r>
              <w:rPr>
                <w:sz w:val="20"/>
                <w:szCs w:val="20"/>
              </w:rPr>
              <w:t xml:space="preserve">-Bradley product families: MicroLogix, CompactLogix, ControlLogix, </w:t>
            </w:r>
            <w:proofErr w:type="spellStart"/>
            <w:r>
              <w:rPr>
                <w:sz w:val="20"/>
                <w:szCs w:val="20"/>
              </w:rPr>
              <w:t>GuardLogix</w:t>
            </w:r>
            <w:proofErr w:type="spellEnd"/>
          </w:p>
          <w:p w14:paraId="6D0A3C1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PLC</w:t>
            </w:r>
            <w:proofErr w:type="gramEnd"/>
            <w:r>
              <w:rPr>
                <w:sz w:val="20"/>
                <w:szCs w:val="20"/>
              </w:rPr>
              <w:t xml:space="preserve"> hardware anatomy: CPU, I/O modules, power supply, chassis, backplane</w:t>
            </w:r>
          </w:p>
          <w:p w14:paraId="3CB0D2B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Discrete</w:t>
            </w:r>
            <w:proofErr w:type="gramEnd"/>
            <w:r>
              <w:rPr>
                <w:sz w:val="20"/>
                <w:szCs w:val="20"/>
              </w:rPr>
              <w:t xml:space="preserve"> vs Analog I/O — voltage levels, current sinking vs sourcing</w:t>
            </w:r>
          </w:p>
          <w:p w14:paraId="668FA5F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The</w:t>
            </w:r>
            <w:proofErr w:type="gramEnd"/>
            <w:r>
              <w:rPr>
                <w:sz w:val="20"/>
                <w:szCs w:val="20"/>
              </w:rPr>
              <w:t xml:space="preserve"> PLC scan cycle in detail — timing, priority, and common misconceptions</w:t>
            </w:r>
          </w:p>
          <w:p w14:paraId="2FDDFFF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IEC</w:t>
            </w:r>
            <w:proofErr w:type="gramEnd"/>
            <w:r>
              <w:rPr>
                <w:sz w:val="20"/>
                <w:szCs w:val="20"/>
              </w:rPr>
              <w:t xml:space="preserve"> 61131-3 programming languages: LD, FBD, ST, SFC, IL — when to use each</w:t>
            </w:r>
          </w:p>
          <w:p w14:paraId="72B28D4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Introduction</w:t>
            </w:r>
            <w:proofErr w:type="gramEnd"/>
            <w:r>
              <w:rPr>
                <w:sz w:val="20"/>
                <w:szCs w:val="20"/>
              </w:rPr>
              <w:t xml:space="preserve"> to Studio 5000 Logix Designer software interface</w:t>
            </w:r>
          </w:p>
          <w:p w14:paraId="46E222F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Course</w:t>
            </w:r>
            <w:proofErr w:type="gramEnd"/>
            <w:r>
              <w:rPr>
                <w:sz w:val="20"/>
                <w:szCs w:val="20"/>
              </w:rPr>
              <w:t xml:space="preserve"> overview, safety rules in the lab, and expectations</w:t>
            </w:r>
          </w:p>
        </w:tc>
      </w:tr>
      <w:tr w:rsidR="008F7F3D" w14:paraId="03D22A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368459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241DD44" w14:textId="77777777" w:rsidR="008F7F3D" w:rsidRDefault="007F50E9">
            <w:r>
              <w:rPr>
                <w:i/>
                <w:iCs/>
                <w:sz w:val="20"/>
                <w:szCs w:val="20"/>
              </w:rPr>
              <w:t>No hands-on lab for this module. Instructor demonstrates the CompactLogix hardware and walks through the Studio 5000 interface. Students identify physical components on the trainer unit.</w:t>
            </w:r>
          </w:p>
        </w:tc>
      </w:tr>
      <w:tr w:rsidR="008F7F3D" w14:paraId="0776760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0B1B42B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C59AE0A" w14:textId="77777777" w:rsidR="008F7F3D" w:rsidRDefault="007F50E9">
            <w:r>
              <w:rPr>
                <w:color w:val="555555"/>
                <w:sz w:val="20"/>
                <w:szCs w:val="20"/>
              </w:rPr>
              <w:t xml:space="preserve">Studio 5000 Logix Designer (read-only tour), </w:t>
            </w:r>
            <w:proofErr w:type="spellStart"/>
            <w:r>
              <w:rPr>
                <w:color w:val="555555"/>
                <w:sz w:val="20"/>
                <w:szCs w:val="20"/>
              </w:rPr>
              <w:t>RSLinx</w:t>
            </w:r>
            <w:proofErr w:type="spellEnd"/>
            <w:r>
              <w:rPr>
                <w:color w:val="555555"/>
                <w:sz w:val="20"/>
                <w:szCs w:val="20"/>
              </w:rPr>
              <w:t xml:space="preserve"> Classic (overview)</w:t>
            </w:r>
          </w:p>
        </w:tc>
      </w:tr>
    </w:tbl>
    <w:p w14:paraId="66999299" w14:textId="77777777" w:rsidR="008F7F3D" w:rsidRDefault="008F7F3D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2"/>
        <w:gridCol w:w="5667"/>
        <w:gridCol w:w="1951"/>
      </w:tblGrid>
      <w:tr w:rsidR="008F7F3D" w14:paraId="6CE8C7D5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C99E50E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2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6F50C06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Studio 5000 Environment &amp; Project Setup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1DB1607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60 Minutes</w:t>
            </w:r>
          </w:p>
        </w:tc>
      </w:tr>
      <w:tr w:rsidR="008F7F3D" w14:paraId="6A19D5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947268C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99E9F8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Create</w:t>
            </w:r>
            <w:proofErr w:type="gramEnd"/>
            <w:r>
              <w:rPr>
                <w:sz w:val="20"/>
                <w:szCs w:val="20"/>
              </w:rPr>
              <w:t xml:space="preserve"> a new Studio 5000 project and configure the correct controller type and firmware revision</w:t>
            </w:r>
          </w:p>
          <w:p w14:paraId="555BC42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Build</w:t>
            </w:r>
            <w:proofErr w:type="gramEnd"/>
            <w:r>
              <w:rPr>
                <w:sz w:val="20"/>
                <w:szCs w:val="20"/>
              </w:rPr>
              <w:t xml:space="preserve"> a tag database using controller-scoped and program-scoped tags</w:t>
            </w:r>
          </w:p>
          <w:p w14:paraId="3C80130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Select</w:t>
            </w:r>
            <w:proofErr w:type="gramEnd"/>
            <w:r>
              <w:rPr>
                <w:sz w:val="20"/>
                <w:szCs w:val="20"/>
              </w:rPr>
              <w:t xml:space="preserve"> appropriate data types (BOOL, INT, DINT, REAL, STRING, UDT) for different variables</w:t>
            </w:r>
          </w:p>
          <w:p w14:paraId="1866189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Ethernet properties and establish a communication path using </w:t>
            </w:r>
            <w:proofErr w:type="spellStart"/>
            <w:r>
              <w:rPr>
                <w:sz w:val="20"/>
                <w:szCs w:val="20"/>
              </w:rPr>
              <w:t>RSLinx</w:t>
            </w:r>
            <w:proofErr w:type="spellEnd"/>
          </w:p>
          <w:p w14:paraId="1FC9D25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lastRenderedPageBreak/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Download</w:t>
            </w:r>
            <w:proofErr w:type="gramEnd"/>
            <w:r>
              <w:rPr>
                <w:sz w:val="20"/>
                <w:szCs w:val="20"/>
              </w:rPr>
              <w:t xml:space="preserve"> a project to </w:t>
            </w:r>
            <w:proofErr w:type="gramStart"/>
            <w:r>
              <w:rPr>
                <w:sz w:val="20"/>
                <w:szCs w:val="20"/>
              </w:rPr>
              <w:t>the CompactLogix</w:t>
            </w:r>
            <w:proofErr w:type="gramEnd"/>
            <w:r>
              <w:rPr>
                <w:sz w:val="20"/>
                <w:szCs w:val="20"/>
              </w:rPr>
              <w:t xml:space="preserve"> PLC and switch between Program/Run/Remote modes</w:t>
            </w:r>
          </w:p>
          <w:p w14:paraId="1C970EA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Use</w:t>
            </w:r>
            <w:proofErr w:type="gramEnd"/>
            <w:r>
              <w:rPr>
                <w:sz w:val="20"/>
                <w:szCs w:val="20"/>
              </w:rPr>
              <w:t xml:space="preserve"> online monitoring to watch tag values change in real time</w:t>
            </w:r>
          </w:p>
        </w:tc>
      </w:tr>
      <w:tr w:rsidR="008F7F3D" w14:paraId="7F5C05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C166451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2136B7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Creating</w:t>
            </w:r>
            <w:proofErr w:type="gramEnd"/>
            <w:r>
              <w:rPr>
                <w:sz w:val="20"/>
                <w:szCs w:val="20"/>
              </w:rPr>
              <w:t xml:space="preserve"> a new project: controller type, chassis, slots, firmware revision</w:t>
            </w:r>
          </w:p>
          <w:p w14:paraId="3E0F823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Project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organiser</w:t>
            </w:r>
            <w:proofErr w:type="spellEnd"/>
            <w:r>
              <w:rPr>
                <w:sz w:val="20"/>
                <w:szCs w:val="20"/>
              </w:rPr>
              <w:t xml:space="preserve"> pane: Controller, Tasks, Programs, Add-On Instructions, Data Types, I/O Configuration</w:t>
            </w:r>
          </w:p>
          <w:p w14:paraId="740234D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Tag</w:t>
            </w:r>
            <w:proofErr w:type="gramEnd"/>
            <w:r>
              <w:rPr>
                <w:sz w:val="20"/>
                <w:szCs w:val="20"/>
              </w:rPr>
              <w:t xml:space="preserve"> database fundamentals: tag name conventions, data types, aliases, and descriptions</w:t>
            </w:r>
          </w:p>
          <w:p w14:paraId="13B319C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User</w:t>
            </w:r>
            <w:proofErr w:type="gramEnd"/>
            <w:r>
              <w:rPr>
                <w:sz w:val="20"/>
                <w:szCs w:val="20"/>
              </w:rPr>
              <w:t>-Defined Data Types (</w:t>
            </w:r>
            <w:proofErr w:type="gramStart"/>
            <w:r>
              <w:rPr>
                <w:sz w:val="20"/>
                <w:szCs w:val="20"/>
              </w:rPr>
              <w:t>UDTs) —</w:t>
            </w:r>
            <w:proofErr w:type="gramEnd"/>
            <w:r>
              <w:rPr>
                <w:sz w:val="20"/>
                <w:szCs w:val="20"/>
              </w:rPr>
              <w:t xml:space="preserve"> structuring complex data for motors, valves, and sensors</w:t>
            </w:r>
          </w:p>
          <w:p w14:paraId="58F13F0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RSLinx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Classic: driver configuration (</w:t>
            </w:r>
            <w:proofErr w:type="spellStart"/>
            <w:r>
              <w:rPr>
                <w:sz w:val="20"/>
                <w:szCs w:val="20"/>
              </w:rPr>
              <w:t>EtherNet</w:t>
            </w:r>
            <w:proofErr w:type="spellEnd"/>
            <w:r>
              <w:rPr>
                <w:sz w:val="20"/>
                <w:szCs w:val="20"/>
              </w:rPr>
              <w:t>/IP, USB, Serial), Who Active browser</w:t>
            </w:r>
          </w:p>
          <w:p w14:paraId="3A0B2DC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Download</w:t>
            </w:r>
            <w:proofErr w:type="gramEnd"/>
            <w:r>
              <w:rPr>
                <w:sz w:val="20"/>
                <w:szCs w:val="20"/>
              </w:rPr>
              <w:t xml:space="preserve"> / Upload procedure — going Online vs Offline, Flash updates</w:t>
            </w:r>
          </w:p>
          <w:p w14:paraId="59E732E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Controller</w:t>
            </w:r>
            <w:proofErr w:type="gramEnd"/>
            <w:r>
              <w:rPr>
                <w:sz w:val="20"/>
                <w:szCs w:val="20"/>
              </w:rPr>
              <w:t xml:space="preserve"> modes: Program, Run, Remote Program, Remote Run — when each is used</w:t>
            </w:r>
          </w:p>
          <w:p w14:paraId="1597E5E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Online</w:t>
            </w:r>
            <w:proofErr w:type="gramEnd"/>
            <w:r>
              <w:rPr>
                <w:sz w:val="20"/>
                <w:szCs w:val="20"/>
              </w:rPr>
              <w:t xml:space="preserve"> monitoring: Watch window, tag monitor, forced I/O overview</w:t>
            </w:r>
          </w:p>
        </w:tc>
      </w:tr>
      <w:tr w:rsidR="008F7F3D" w14:paraId="0B2E11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846CC4E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188835" w14:textId="77777777" w:rsidR="008F7F3D" w:rsidRDefault="007F50E9">
            <w:r>
              <w:rPr>
                <w:i/>
                <w:iCs/>
                <w:sz w:val="20"/>
                <w:szCs w:val="20"/>
              </w:rPr>
              <w:t xml:space="preserve">Lab 2-A: Create a new CompactLogix project from scratch. Configure the I/O tree for 16 DI + 16 DO digital modules. Create a UDT for a 3-phase motor (running, faulted, </w:t>
            </w:r>
            <w:proofErr w:type="spellStart"/>
            <w:r>
              <w:rPr>
                <w:i/>
                <w:iCs/>
                <w:sz w:val="20"/>
                <w:szCs w:val="20"/>
              </w:rPr>
              <w:t>speed_rpm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iCs/>
                <w:sz w:val="20"/>
                <w:szCs w:val="20"/>
              </w:rPr>
              <w:t>start_cmd</w:t>
            </w:r>
            <w:proofErr w:type="spellEnd"/>
            <w:r>
              <w:rPr>
                <w:i/>
                <w:iCs/>
                <w:sz w:val="20"/>
                <w:szCs w:val="20"/>
              </w:rPr>
              <w:t>). Download to the emulator or physical PLC. Verify tags in the online monitor.</w:t>
            </w:r>
          </w:p>
        </w:tc>
      </w:tr>
      <w:tr w:rsidR="008F7F3D" w14:paraId="271F90D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16BCAF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555160" w14:textId="77777777" w:rsidR="008F7F3D" w:rsidRDefault="007F50E9">
            <w:r>
              <w:rPr>
                <w:color w:val="555555"/>
                <w:sz w:val="20"/>
                <w:szCs w:val="20"/>
              </w:rPr>
              <w:t xml:space="preserve">Studio 5000 Logix Designer, </w:t>
            </w:r>
            <w:proofErr w:type="spellStart"/>
            <w:r>
              <w:rPr>
                <w:color w:val="555555"/>
                <w:sz w:val="20"/>
                <w:szCs w:val="20"/>
              </w:rPr>
              <w:t>RSLinx</w:t>
            </w:r>
            <w:proofErr w:type="spellEnd"/>
            <w:r>
              <w:rPr>
                <w:color w:val="555555"/>
                <w:sz w:val="20"/>
                <w:szCs w:val="20"/>
              </w:rPr>
              <w:t xml:space="preserve"> Classic, Emulate 5000</w:t>
            </w:r>
          </w:p>
        </w:tc>
      </w:tr>
    </w:tbl>
    <w:p w14:paraId="01045998" w14:textId="77777777" w:rsidR="008F7F3D" w:rsidRDefault="008F7F3D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8"/>
        <w:gridCol w:w="5676"/>
        <w:gridCol w:w="1946"/>
      </w:tblGrid>
      <w:tr w:rsidR="008F7F3D" w14:paraId="3E3C11C6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1EEDD102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3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477FF13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Ladder Logic Programming — Fundamentals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A815239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75 Minutes</w:t>
            </w:r>
          </w:p>
        </w:tc>
      </w:tr>
      <w:tr w:rsidR="008F7F3D" w14:paraId="1F0E18E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182B43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E479EC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Write</w:t>
            </w:r>
            <w:proofErr w:type="gramEnd"/>
            <w:r>
              <w:rPr>
                <w:sz w:val="20"/>
                <w:szCs w:val="20"/>
              </w:rPr>
              <w:t xml:space="preserve"> Ladder Logic rungs using XIC, XIO, OTE, OTL, OTU instructions correctly</w:t>
            </w:r>
          </w:p>
          <w:p w14:paraId="0CA3367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Implement</w:t>
            </w:r>
            <w:proofErr w:type="gramEnd"/>
            <w:r>
              <w:rPr>
                <w:sz w:val="20"/>
                <w:szCs w:val="20"/>
              </w:rPr>
              <w:t xml:space="preserve"> Examine If Closed (XIC) and Examine If Open (XIO) contacts for digital input logic</w:t>
            </w:r>
          </w:p>
          <w:p w14:paraId="6C6D954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Use</w:t>
            </w:r>
            <w:proofErr w:type="gramEnd"/>
            <w:r>
              <w:rPr>
                <w:sz w:val="20"/>
                <w:szCs w:val="20"/>
              </w:rPr>
              <w:t xml:space="preserve"> output coil (OTE), latch (OTL), and unlatch (OTU) instructions for output control</w:t>
            </w:r>
          </w:p>
          <w:p w14:paraId="4305808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Build</w:t>
            </w:r>
            <w:proofErr w:type="gramEnd"/>
            <w:r>
              <w:rPr>
                <w:sz w:val="20"/>
                <w:szCs w:val="20"/>
              </w:rPr>
              <w:t xml:space="preserve"> a fully functional Start-Stop-Seal circuit with Normally Open start and Normally Closed stop</w:t>
            </w:r>
          </w:p>
          <w:p w14:paraId="452118C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Apply</w:t>
            </w:r>
            <w:proofErr w:type="gramEnd"/>
            <w:r>
              <w:rPr>
                <w:sz w:val="20"/>
                <w:szCs w:val="20"/>
              </w:rPr>
              <w:t xml:space="preserve"> comparison instructions (EQU, NEQ, LES, GRT, LEQ, GEQ) for numeric logic</w:t>
            </w:r>
          </w:p>
          <w:p w14:paraId="21BF9029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Perform</w:t>
            </w:r>
            <w:proofErr w:type="gramEnd"/>
            <w:r>
              <w:rPr>
                <w:sz w:val="20"/>
                <w:szCs w:val="20"/>
              </w:rPr>
              <w:t xml:space="preserve"> arithmetic operations (ADD, SUB, MUL, DIV, MOD, SQR) in Ladder Logic</w:t>
            </w:r>
          </w:p>
          <w:p w14:paraId="4D0A4BE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Implement</w:t>
            </w:r>
            <w:proofErr w:type="gramEnd"/>
            <w:r>
              <w:rPr>
                <w:sz w:val="20"/>
                <w:szCs w:val="20"/>
              </w:rPr>
              <w:t xml:space="preserve"> branching (parallel rungs) and nested logic structures</w:t>
            </w:r>
          </w:p>
        </w:tc>
      </w:tr>
      <w:tr w:rsidR="008F7F3D" w14:paraId="7A84467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ADD72A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C83BD9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Ladder</w:t>
            </w:r>
            <w:proofErr w:type="gramEnd"/>
            <w:r>
              <w:rPr>
                <w:sz w:val="20"/>
                <w:szCs w:val="20"/>
              </w:rPr>
              <w:t xml:space="preserve"> Logic fundamentals: rungs, power rail, contacts, and coils</w:t>
            </w:r>
          </w:p>
          <w:p w14:paraId="050C425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XIC</w:t>
            </w:r>
            <w:proofErr w:type="gramEnd"/>
            <w:r>
              <w:rPr>
                <w:sz w:val="20"/>
                <w:szCs w:val="20"/>
              </w:rPr>
              <w:t xml:space="preserve"> (Examine If </w:t>
            </w:r>
            <w:proofErr w:type="gramStart"/>
            <w:r>
              <w:rPr>
                <w:sz w:val="20"/>
                <w:szCs w:val="20"/>
              </w:rPr>
              <w:t>Closed) —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energised</w:t>
            </w:r>
            <w:proofErr w:type="spellEnd"/>
            <w:r>
              <w:rPr>
                <w:sz w:val="20"/>
                <w:szCs w:val="20"/>
              </w:rPr>
              <w:t xml:space="preserve"> when tag bit = 1</w:t>
            </w:r>
          </w:p>
          <w:p w14:paraId="4258BA59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XIO</w:t>
            </w:r>
            <w:proofErr w:type="gramEnd"/>
            <w:r>
              <w:rPr>
                <w:sz w:val="20"/>
                <w:szCs w:val="20"/>
              </w:rPr>
              <w:t xml:space="preserve"> (Examine If </w:t>
            </w:r>
            <w:proofErr w:type="gramStart"/>
            <w:r>
              <w:rPr>
                <w:sz w:val="20"/>
                <w:szCs w:val="20"/>
              </w:rPr>
              <w:t>Open) —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energised</w:t>
            </w:r>
            <w:proofErr w:type="spellEnd"/>
            <w:r>
              <w:rPr>
                <w:sz w:val="20"/>
                <w:szCs w:val="20"/>
              </w:rPr>
              <w:t xml:space="preserve"> when tag bit = 0</w:t>
            </w:r>
          </w:p>
          <w:p w14:paraId="60F1C68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OTE</w:t>
            </w:r>
            <w:proofErr w:type="gramEnd"/>
            <w:r>
              <w:rPr>
                <w:sz w:val="20"/>
                <w:szCs w:val="20"/>
              </w:rPr>
              <w:t xml:space="preserve"> (Output </w:t>
            </w:r>
            <w:proofErr w:type="spellStart"/>
            <w:r>
              <w:rPr>
                <w:sz w:val="20"/>
                <w:szCs w:val="20"/>
              </w:rPr>
              <w:t>Energise</w:t>
            </w:r>
            <w:proofErr w:type="spellEnd"/>
            <w:r>
              <w:rPr>
                <w:sz w:val="20"/>
                <w:szCs w:val="20"/>
              </w:rPr>
              <w:t>), OTL (Latch), OTU (</w:t>
            </w:r>
            <w:proofErr w:type="gramStart"/>
            <w:r>
              <w:rPr>
                <w:sz w:val="20"/>
                <w:szCs w:val="20"/>
              </w:rPr>
              <w:t>Unlatch) —</w:t>
            </w:r>
            <w:proofErr w:type="gramEnd"/>
            <w:r>
              <w:rPr>
                <w:sz w:val="20"/>
                <w:szCs w:val="20"/>
              </w:rPr>
              <w:t xml:space="preserve"> differences and correct use cases</w:t>
            </w:r>
          </w:p>
          <w:p w14:paraId="36599C2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lastRenderedPageBreak/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Classic</w:t>
            </w:r>
            <w:proofErr w:type="gramEnd"/>
            <w:r>
              <w:rPr>
                <w:sz w:val="20"/>
                <w:szCs w:val="20"/>
              </w:rPr>
              <w:t xml:space="preserve"> motor starter: Start-Stop-Seal circuit construction and fault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</w:p>
          <w:p w14:paraId="26C87B1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Comparison</w:t>
            </w:r>
            <w:proofErr w:type="gramEnd"/>
            <w:r>
              <w:rPr>
                <w:sz w:val="20"/>
                <w:szCs w:val="20"/>
              </w:rPr>
              <w:t xml:space="preserve"> instructions: EQU, NEQ, LES, GRT, LEQ, GEQ — IN vs IN1 structure</w:t>
            </w:r>
          </w:p>
          <w:p w14:paraId="7426923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Arithmetic</w:t>
            </w:r>
            <w:proofErr w:type="gramEnd"/>
            <w:r>
              <w:rPr>
                <w:sz w:val="20"/>
                <w:szCs w:val="20"/>
              </w:rPr>
              <w:t xml:space="preserve"> instructions: ADD, SUB, MUL, DIV, MOD — Source A, Source B, Destination</w:t>
            </w:r>
          </w:p>
          <w:p w14:paraId="06C45406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SQR</w:t>
            </w:r>
            <w:proofErr w:type="gramEnd"/>
            <w:r>
              <w:rPr>
                <w:sz w:val="20"/>
                <w:szCs w:val="20"/>
              </w:rPr>
              <w:t>, ABS, CPT (</w:t>
            </w:r>
            <w:proofErr w:type="gramStart"/>
            <w:r>
              <w:rPr>
                <w:sz w:val="20"/>
                <w:szCs w:val="20"/>
              </w:rPr>
              <w:t>Compute) —</w:t>
            </w:r>
            <w:proofErr w:type="gramEnd"/>
            <w:r>
              <w:rPr>
                <w:sz w:val="20"/>
                <w:szCs w:val="20"/>
              </w:rPr>
              <w:t xml:space="preserve"> mathematical expressions in one instruction</w:t>
            </w:r>
          </w:p>
          <w:p w14:paraId="34D8306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Move</w:t>
            </w:r>
            <w:proofErr w:type="gramEnd"/>
            <w:r>
              <w:rPr>
                <w:sz w:val="20"/>
                <w:szCs w:val="20"/>
              </w:rPr>
              <w:t xml:space="preserve"> instruction (MOV, MVM): copying data between tags, bit masking</w:t>
            </w:r>
          </w:p>
          <w:p w14:paraId="64C5275F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Program</w:t>
            </w:r>
            <w:proofErr w:type="gramEnd"/>
            <w:r>
              <w:rPr>
                <w:sz w:val="20"/>
                <w:szCs w:val="20"/>
              </w:rPr>
              <w:t xml:space="preserve"> branching: parallel rungs, OR logic, nested branches, best practices</w:t>
            </w:r>
          </w:p>
        </w:tc>
      </w:tr>
      <w:tr w:rsidR="008F7F3D" w14:paraId="0349DFE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F8F6293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AC56F40" w14:textId="77777777" w:rsidR="008F7F3D" w:rsidRDefault="007F50E9">
            <w:r>
              <w:rPr>
                <w:i/>
                <w:iCs/>
                <w:sz w:val="20"/>
                <w:szCs w:val="20"/>
              </w:rPr>
              <w:t>Lab 3-A: Write a complete motor control program including: (1) Start/Stop/E-Stop with seal-in, (2) Run indicator light, (3) Fault reset logic, (4) Auto/Manual mode selector using XIC/XIO/OTE/OTL/OTU. Simulate using forced I/O. Lab 3-B: Write arithmetic rungs to calculate: pump flow rate (REAL arithmetic), unit conversion (°F to °C), and a running total counter using ADD.</w:t>
            </w:r>
          </w:p>
        </w:tc>
      </w:tr>
      <w:tr w:rsidR="008F7F3D" w14:paraId="5EEA2E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41EE833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0BEB31C" w14:textId="77777777" w:rsidR="008F7F3D" w:rsidRDefault="007F50E9">
            <w:r>
              <w:rPr>
                <w:color w:val="555555"/>
                <w:sz w:val="20"/>
                <w:szCs w:val="20"/>
              </w:rPr>
              <w:t xml:space="preserve">Studio 5000 Logix Designer, </w:t>
            </w:r>
            <w:proofErr w:type="gramStart"/>
            <w:r>
              <w:rPr>
                <w:color w:val="555555"/>
                <w:sz w:val="20"/>
                <w:szCs w:val="20"/>
              </w:rPr>
              <w:t>Emulate</w:t>
            </w:r>
            <w:proofErr w:type="gramEnd"/>
            <w:r>
              <w:rPr>
                <w:color w:val="555555"/>
                <w:sz w:val="20"/>
                <w:szCs w:val="20"/>
              </w:rPr>
              <w:t xml:space="preserve"> 5000, forced I/O simulation</w:t>
            </w:r>
          </w:p>
        </w:tc>
      </w:tr>
    </w:tbl>
    <w:p w14:paraId="58F5DD13" w14:textId="77777777" w:rsidR="008F7F3D" w:rsidRDefault="008F7F3D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6"/>
        <w:gridCol w:w="5655"/>
        <w:gridCol w:w="1959"/>
      </w:tblGrid>
      <w:tr w:rsidR="008F7F3D" w14:paraId="6946FBE0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6B2F03C2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4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05B00BDC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Timers, Counters &amp; Data Handling Instructions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4DC3BD6E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60 Minutes</w:t>
            </w:r>
          </w:p>
        </w:tc>
      </w:tr>
      <w:tr w:rsidR="008F7F3D" w14:paraId="3CCBF9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339B53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7E8D319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and use TON (Timer </w:t>
            </w:r>
            <w:proofErr w:type="gramStart"/>
            <w:r>
              <w:rPr>
                <w:sz w:val="20"/>
                <w:szCs w:val="20"/>
              </w:rPr>
              <w:t>On</w:t>
            </w:r>
            <w:proofErr w:type="gramEnd"/>
            <w:r>
              <w:rPr>
                <w:sz w:val="20"/>
                <w:szCs w:val="20"/>
              </w:rPr>
              <w:t xml:space="preserve"> Delay), TOF (Timer Off Delay), and RTO (Retentive Timer On) instructions</w:t>
            </w:r>
          </w:p>
          <w:p w14:paraId="79F725B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Implement</w:t>
            </w:r>
            <w:proofErr w:type="gramEnd"/>
            <w:r>
              <w:rPr>
                <w:sz w:val="20"/>
                <w:szCs w:val="20"/>
              </w:rPr>
              <w:t xml:space="preserve"> CTU (Count Up), CTD (Count Down), and CTUD (Count Up/Down) counter instructions</w:t>
            </w:r>
          </w:p>
          <w:p w14:paraId="196DFFA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Use</w:t>
            </w:r>
            <w:proofErr w:type="gramEnd"/>
            <w:r>
              <w:rPr>
                <w:sz w:val="20"/>
                <w:szCs w:val="20"/>
              </w:rPr>
              <w:t xml:space="preserve"> timer and counter status bits </w:t>
            </w:r>
            <w:proofErr w:type="gramStart"/>
            <w:r>
              <w:rPr>
                <w:sz w:val="20"/>
                <w:szCs w:val="20"/>
              </w:rPr>
              <w:t>(.DN, .EN</w:t>
            </w:r>
            <w:proofErr w:type="gramEnd"/>
            <w:r>
              <w:rPr>
                <w:sz w:val="20"/>
                <w:szCs w:val="20"/>
              </w:rPr>
              <w:t>, .TT, .CU, .CD</w:t>
            </w:r>
            <w:proofErr w:type="gramStart"/>
            <w:r>
              <w:rPr>
                <w:sz w:val="20"/>
                <w:szCs w:val="20"/>
              </w:rPr>
              <w:t>, .OV</w:t>
            </w:r>
            <w:proofErr w:type="gramEnd"/>
            <w:r>
              <w:rPr>
                <w:sz w:val="20"/>
                <w:szCs w:val="20"/>
              </w:rPr>
              <w:t>) in logic branching</w:t>
            </w:r>
          </w:p>
          <w:p w14:paraId="2BF6337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Apply</w:t>
            </w:r>
            <w:proofErr w:type="gramEnd"/>
            <w:r>
              <w:rPr>
                <w:sz w:val="20"/>
                <w:szCs w:val="20"/>
              </w:rPr>
              <w:t xml:space="preserve"> sequencer instructions (SQO, SQL, SQI) for multi-step machine sequences</w:t>
            </w:r>
          </w:p>
          <w:p w14:paraId="1F20343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Implement</w:t>
            </w:r>
            <w:proofErr w:type="gramEnd"/>
            <w:r>
              <w:rPr>
                <w:sz w:val="20"/>
                <w:szCs w:val="20"/>
              </w:rPr>
              <w:t xml:space="preserve"> File Arithmetic Logic (FAL) and File Copy (COP) for array and block data operations</w:t>
            </w:r>
          </w:p>
          <w:p w14:paraId="3180FF39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Design</w:t>
            </w:r>
            <w:proofErr w:type="gramEnd"/>
            <w:r>
              <w:rPr>
                <w:sz w:val="20"/>
                <w:szCs w:val="20"/>
              </w:rPr>
              <w:t xml:space="preserve"> a multi-step production sequence using timers and counters</w:t>
            </w:r>
          </w:p>
        </w:tc>
      </w:tr>
      <w:tr w:rsidR="008F7F3D" w14:paraId="69F2003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825503B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A83D4A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TON</w:t>
            </w:r>
            <w:proofErr w:type="gramEnd"/>
            <w:r>
              <w:rPr>
                <w:sz w:val="20"/>
                <w:szCs w:val="20"/>
              </w:rPr>
              <w:t xml:space="preserve"> (Timer </w:t>
            </w:r>
            <w:proofErr w:type="gramStart"/>
            <w:r>
              <w:rPr>
                <w:sz w:val="20"/>
                <w:szCs w:val="20"/>
              </w:rPr>
              <w:t>On</w:t>
            </w:r>
            <w:proofErr w:type="gramEnd"/>
            <w:r>
              <w:rPr>
                <w:sz w:val="20"/>
                <w:szCs w:val="20"/>
              </w:rPr>
              <w:t xml:space="preserve"> Delay): Preset, Accumulated</w:t>
            </w:r>
            <w:proofErr w:type="gramStart"/>
            <w:r>
              <w:rPr>
                <w:sz w:val="20"/>
                <w:szCs w:val="20"/>
              </w:rPr>
              <w:t>, .EN</w:t>
            </w:r>
            <w:proofErr w:type="gramEnd"/>
            <w:r>
              <w:rPr>
                <w:sz w:val="20"/>
                <w:szCs w:val="20"/>
              </w:rPr>
              <w:t>, .TT</w:t>
            </w:r>
            <w:proofErr w:type="gramStart"/>
            <w:r>
              <w:rPr>
                <w:sz w:val="20"/>
                <w:szCs w:val="20"/>
              </w:rPr>
              <w:t>, .DN</w:t>
            </w:r>
            <w:proofErr w:type="gramEnd"/>
            <w:r>
              <w:rPr>
                <w:sz w:val="20"/>
                <w:szCs w:val="20"/>
              </w:rPr>
              <w:t xml:space="preserve"> bits — wiring and timing diagram</w:t>
            </w:r>
          </w:p>
          <w:p w14:paraId="3E82EAC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TOF</w:t>
            </w:r>
            <w:proofErr w:type="gramEnd"/>
            <w:r>
              <w:rPr>
                <w:sz w:val="20"/>
                <w:szCs w:val="20"/>
              </w:rPr>
              <w:t xml:space="preserve"> (Timer Off Delay): inversion of on-delay — common use cases in cooling systems</w:t>
            </w:r>
          </w:p>
          <w:p w14:paraId="3F74DC4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RTO</w:t>
            </w:r>
            <w:proofErr w:type="gramEnd"/>
            <w:r>
              <w:rPr>
                <w:sz w:val="20"/>
                <w:szCs w:val="20"/>
              </w:rPr>
              <w:t xml:space="preserve"> (Retentive Timer): accumulated value retained when rung goes false — power loss considerations</w:t>
            </w:r>
          </w:p>
          <w:p w14:paraId="0132AA4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CTU</w:t>
            </w:r>
            <w:proofErr w:type="gramEnd"/>
            <w:r>
              <w:rPr>
                <w:sz w:val="20"/>
                <w:szCs w:val="20"/>
              </w:rPr>
              <w:t xml:space="preserve"> / CTD / CTUD: counter bits .CU, .CD</w:t>
            </w:r>
            <w:proofErr w:type="gramStart"/>
            <w:r>
              <w:rPr>
                <w:sz w:val="20"/>
                <w:szCs w:val="20"/>
              </w:rPr>
              <w:t>, .DN, .OV, .UN, .UC, .DC</w:t>
            </w:r>
            <w:proofErr w:type="gramEnd"/>
            <w:r>
              <w:rPr>
                <w:sz w:val="20"/>
                <w:szCs w:val="20"/>
              </w:rPr>
              <w:t xml:space="preserve"> — reset coil (RES)</w:t>
            </w:r>
          </w:p>
          <w:p w14:paraId="0FBAC7D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Practical</w:t>
            </w:r>
            <w:proofErr w:type="gramEnd"/>
            <w:r>
              <w:rPr>
                <w:sz w:val="20"/>
                <w:szCs w:val="20"/>
              </w:rPr>
              <w:t xml:space="preserve"> timer applications: alarm delays, dwell times, heartbeat/watchdog timers</w:t>
            </w:r>
          </w:p>
          <w:p w14:paraId="0B90AA5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Practical</w:t>
            </w:r>
            <w:proofErr w:type="gramEnd"/>
            <w:r>
              <w:rPr>
                <w:sz w:val="20"/>
                <w:szCs w:val="20"/>
              </w:rPr>
              <w:t xml:space="preserve"> counter applications: parts counting, batch </w:t>
            </w:r>
            <w:proofErr w:type="spellStart"/>
            <w:r>
              <w:rPr>
                <w:sz w:val="20"/>
                <w:szCs w:val="20"/>
              </w:rPr>
              <w:t>totalling</w:t>
            </w:r>
            <w:proofErr w:type="spellEnd"/>
            <w:r>
              <w:rPr>
                <w:sz w:val="20"/>
                <w:szCs w:val="20"/>
              </w:rPr>
              <w:t>, cycle counting</w:t>
            </w:r>
          </w:p>
          <w:p w14:paraId="47E2C166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Sequencer</w:t>
            </w:r>
            <w:proofErr w:type="gramEnd"/>
            <w:r>
              <w:rPr>
                <w:sz w:val="20"/>
                <w:szCs w:val="20"/>
              </w:rPr>
              <w:t xml:space="preserve"> Output (SQO): step-based output control — truth table approach</w:t>
            </w:r>
          </w:p>
          <w:p w14:paraId="612251B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lastRenderedPageBreak/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FAL</w:t>
            </w:r>
            <w:proofErr w:type="gramEnd"/>
            <w:r>
              <w:rPr>
                <w:sz w:val="20"/>
                <w:szCs w:val="20"/>
              </w:rPr>
              <w:t xml:space="preserve"> (File Arithmetic Logic): performing math on arrays — recipe scaling, PID setpoints</w:t>
            </w:r>
          </w:p>
          <w:p w14:paraId="7CA4B72F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COP</w:t>
            </w:r>
            <w:proofErr w:type="gramEnd"/>
            <w:r>
              <w:rPr>
                <w:sz w:val="20"/>
                <w:szCs w:val="20"/>
              </w:rPr>
              <w:t xml:space="preserve"> / FLL (Copy File / Fill File): batch data copy, array </w:t>
            </w:r>
            <w:proofErr w:type="spellStart"/>
            <w:r>
              <w:rPr>
                <w:sz w:val="20"/>
                <w:szCs w:val="20"/>
              </w:rPr>
              <w:t>initialisation</w:t>
            </w:r>
            <w:proofErr w:type="spellEnd"/>
          </w:p>
          <w:p w14:paraId="561475A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Designing</w:t>
            </w:r>
            <w:proofErr w:type="gramEnd"/>
            <w:r>
              <w:rPr>
                <w:sz w:val="20"/>
                <w:szCs w:val="20"/>
              </w:rPr>
              <w:t xml:space="preserve"> a 5-step conveyor sequence using TON, CTU, and sequencer logic</w:t>
            </w:r>
          </w:p>
        </w:tc>
      </w:tr>
      <w:tr w:rsidR="008F7F3D" w14:paraId="014E0B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40071C4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0192FDE" w14:textId="77777777" w:rsidR="008F7F3D" w:rsidRDefault="007F50E9">
            <w:r>
              <w:rPr>
                <w:i/>
                <w:iCs/>
                <w:sz w:val="20"/>
                <w:szCs w:val="20"/>
              </w:rPr>
              <w:t>Lab 4-A: Build a traffic-light controller using three TON timers — Red (30s), Green (25s), Amber (5</w:t>
            </w:r>
            <w:proofErr w:type="gramStart"/>
            <w:r>
              <w:rPr>
                <w:i/>
                <w:iCs/>
                <w:sz w:val="20"/>
                <w:szCs w:val="20"/>
              </w:rPr>
              <w:t>s) —</w:t>
            </w:r>
            <w:proofErr w:type="gramEnd"/>
            <w:r>
              <w:rPr>
                <w:i/>
                <w:iCs/>
                <w:sz w:val="20"/>
                <w:szCs w:val="20"/>
              </w:rPr>
              <w:t xml:space="preserve"> cycling continuously with a pedestrian-request input. Lab 4-B: Implement a batch counter that counts 100 parts, stops the line, triggers an alarm, waits for operator </w:t>
            </w:r>
            <w:proofErr w:type="gramStart"/>
            <w:r>
              <w:rPr>
                <w:i/>
                <w:iCs/>
                <w:sz w:val="20"/>
                <w:szCs w:val="20"/>
              </w:rPr>
              <w:t>reset</w:t>
            </w:r>
            <w:proofErr w:type="gramEnd"/>
            <w:r>
              <w:rPr>
                <w:i/>
                <w:iCs/>
                <w:sz w:val="20"/>
                <w:szCs w:val="20"/>
              </w:rPr>
              <w:t>, then restarts. Use CTU, TON (alarm delay), and OTL/OTU.</w:t>
            </w:r>
          </w:p>
        </w:tc>
      </w:tr>
      <w:tr w:rsidR="008F7F3D" w14:paraId="250BF0F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A2D3AE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43875CD" w14:textId="77777777" w:rsidR="008F7F3D" w:rsidRDefault="007F50E9">
            <w:r>
              <w:rPr>
                <w:color w:val="555555"/>
                <w:sz w:val="20"/>
                <w:szCs w:val="20"/>
              </w:rPr>
              <w:t>Studio 5000 Logix Designer, Emulate 5000</w:t>
            </w:r>
          </w:p>
        </w:tc>
      </w:tr>
    </w:tbl>
    <w:p w14:paraId="5627C107" w14:textId="77777777" w:rsidR="008F7F3D" w:rsidRDefault="008F7F3D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4"/>
        <w:gridCol w:w="5659"/>
        <w:gridCol w:w="1957"/>
      </w:tblGrid>
      <w:tr w:rsidR="008F7F3D" w14:paraId="0414F66A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4E251FD1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5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0142773C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I/O Configuration, Wiring &amp; Safety Considerations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6DE4F842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45 Minutes</w:t>
            </w:r>
          </w:p>
        </w:tc>
      </w:tr>
      <w:tr w:rsidR="008F7F3D" w14:paraId="4C1FEC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33DF7E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B5B557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digital and analog I/O modules in the Studio 5000 I/O tree correctly</w:t>
            </w:r>
          </w:p>
          <w:p w14:paraId="29EBAC0D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Understand</w:t>
            </w:r>
            <w:proofErr w:type="gramEnd"/>
            <w:r>
              <w:rPr>
                <w:sz w:val="20"/>
                <w:szCs w:val="20"/>
              </w:rPr>
              <w:t xml:space="preserve"> sinking vs sourcing wiring for NPN and PNP field devices</w:t>
            </w:r>
          </w:p>
          <w:p w14:paraId="51342A2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analog input/output scaling (engineering units to raw counts) in Studio 5000</w:t>
            </w:r>
          </w:p>
          <w:p w14:paraId="5941827D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Connect</w:t>
            </w:r>
            <w:proofErr w:type="gramEnd"/>
            <w:r>
              <w:rPr>
                <w:sz w:val="20"/>
                <w:szCs w:val="20"/>
              </w:rPr>
              <w:t xml:space="preserve"> and configure a 4–20 mA analog pressure transmitter in software</w:t>
            </w:r>
          </w:p>
          <w:p w14:paraId="4137E65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Recognise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safety I/O requirements and how </w:t>
            </w:r>
            <w:proofErr w:type="spellStart"/>
            <w:r>
              <w:rPr>
                <w:sz w:val="20"/>
                <w:szCs w:val="20"/>
              </w:rPr>
              <w:t>GuardLogix</w:t>
            </w:r>
            <w:proofErr w:type="spellEnd"/>
            <w:r>
              <w:rPr>
                <w:sz w:val="20"/>
                <w:szCs w:val="20"/>
              </w:rPr>
              <w:t xml:space="preserve"> differs from standard ControlLogix</w:t>
            </w:r>
          </w:p>
          <w:p w14:paraId="188BF41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Apply</w:t>
            </w:r>
            <w:proofErr w:type="gramEnd"/>
            <w:r>
              <w:rPr>
                <w:sz w:val="20"/>
                <w:szCs w:val="20"/>
              </w:rPr>
              <w:t xml:space="preserve"> proper I/O module fault handling and connection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  <w:r>
              <w:rPr>
                <w:sz w:val="20"/>
                <w:szCs w:val="20"/>
              </w:rPr>
              <w:t xml:space="preserve"> configuration</w:t>
            </w:r>
          </w:p>
        </w:tc>
      </w:tr>
      <w:tr w:rsidR="008F7F3D" w14:paraId="39ED24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FBEC64C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4CA5F99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Studio</w:t>
            </w:r>
            <w:proofErr w:type="gramEnd"/>
            <w:r>
              <w:rPr>
                <w:sz w:val="20"/>
                <w:szCs w:val="20"/>
              </w:rPr>
              <w:t xml:space="preserve"> 5000 I/O tree: adding modules, selecting catalogue numbers, slot addressing</w:t>
            </w:r>
          </w:p>
          <w:p w14:paraId="72C2528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Digital</w:t>
            </w:r>
            <w:proofErr w:type="gramEnd"/>
            <w:r>
              <w:rPr>
                <w:sz w:val="20"/>
                <w:szCs w:val="20"/>
              </w:rPr>
              <w:t xml:space="preserve"> input module wiring: sinking (NPN) vs sourcing (</w:t>
            </w:r>
            <w:proofErr w:type="gramStart"/>
            <w:r>
              <w:rPr>
                <w:sz w:val="20"/>
                <w:szCs w:val="20"/>
              </w:rPr>
              <w:t>PNP) —</w:t>
            </w:r>
            <w:proofErr w:type="gramEnd"/>
            <w:r>
              <w:rPr>
                <w:sz w:val="20"/>
                <w:szCs w:val="20"/>
              </w:rPr>
              <w:t xml:space="preserve"> field device compatibility</w:t>
            </w:r>
          </w:p>
          <w:p w14:paraId="23E454F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Digital</w:t>
            </w:r>
            <w:proofErr w:type="gramEnd"/>
            <w:r>
              <w:rPr>
                <w:sz w:val="20"/>
                <w:szCs w:val="20"/>
              </w:rPr>
              <w:t xml:space="preserve"> output module wiring: relay, transistor (DC), and </w:t>
            </w:r>
            <w:proofErr w:type="spellStart"/>
            <w:r>
              <w:rPr>
                <w:sz w:val="20"/>
                <w:szCs w:val="20"/>
              </w:rPr>
              <w:t>triac</w:t>
            </w:r>
            <w:proofErr w:type="spellEnd"/>
            <w:r>
              <w:rPr>
                <w:sz w:val="20"/>
                <w:szCs w:val="20"/>
              </w:rPr>
              <w:t xml:space="preserve"> (AC) output types</w:t>
            </w:r>
          </w:p>
          <w:p w14:paraId="099B640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Analog</w:t>
            </w:r>
            <w:proofErr w:type="gramEnd"/>
            <w:r>
              <w:rPr>
                <w:sz w:val="20"/>
                <w:szCs w:val="20"/>
              </w:rPr>
              <w:t xml:space="preserve"> I/O fundamentals: 0–10V, 4–20mA, ±10V — resolving 12-bit and 16-bit counts</w:t>
            </w:r>
          </w:p>
          <w:p w14:paraId="2958A55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Configuring</w:t>
            </w:r>
            <w:proofErr w:type="gramEnd"/>
            <w:r>
              <w:rPr>
                <w:sz w:val="20"/>
                <w:szCs w:val="20"/>
              </w:rPr>
              <w:t xml:space="preserve"> analog scaling in Studio 5000: Input Min/Max, Scaled Min/Max, Engineering Units</w:t>
            </w:r>
          </w:p>
          <w:p w14:paraId="48CC348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</w:t>
            </w:r>
            <w:proofErr w:type="gramEnd"/>
            <w:r>
              <w:rPr>
                <w:sz w:val="20"/>
                <w:szCs w:val="20"/>
              </w:rPr>
              <w:t>/O module fault handling: major vs minor faults, Hold Last State vs Reset to Zero</w:t>
            </w:r>
          </w:p>
          <w:p w14:paraId="5D07054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Produced</w:t>
            </w:r>
            <w:proofErr w:type="gramEnd"/>
            <w:r>
              <w:rPr>
                <w:sz w:val="20"/>
                <w:szCs w:val="20"/>
              </w:rPr>
              <w:t>/Consumed tags overview — sharing real-time data between ControlLogix controllers</w:t>
            </w:r>
          </w:p>
          <w:p w14:paraId="7162CC36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Introduction</w:t>
            </w:r>
            <w:proofErr w:type="gramEnd"/>
            <w:r>
              <w:rPr>
                <w:sz w:val="20"/>
                <w:szCs w:val="20"/>
              </w:rPr>
              <w:t xml:space="preserve"> to safety PLCs: </w:t>
            </w:r>
            <w:proofErr w:type="spellStart"/>
            <w:r>
              <w:rPr>
                <w:sz w:val="20"/>
                <w:szCs w:val="20"/>
              </w:rPr>
              <w:t>GuardLogix</w:t>
            </w:r>
            <w:proofErr w:type="spellEnd"/>
            <w:r>
              <w:rPr>
                <w:sz w:val="20"/>
                <w:szCs w:val="20"/>
              </w:rPr>
              <w:t>, safety-rated I/O, E-Stop, Safety Mat, Light Curtain wiring</w:t>
            </w:r>
          </w:p>
          <w:p w14:paraId="764115C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Field</w:t>
            </w:r>
            <w:proofErr w:type="gramEnd"/>
            <w:r>
              <w:rPr>
                <w:sz w:val="20"/>
                <w:szCs w:val="20"/>
              </w:rPr>
              <w:t xml:space="preserve"> device fundamentals: limit switches, proximity sensors, photoelectric sensors, VFDs, solenoids</w:t>
            </w:r>
          </w:p>
        </w:tc>
      </w:tr>
      <w:tr w:rsidR="008F7F3D" w14:paraId="0D96CA7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9B0286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lastRenderedPageBreak/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60B610B" w14:textId="77777777" w:rsidR="008F7F3D" w:rsidRDefault="007F50E9">
            <w:r>
              <w:rPr>
                <w:i/>
                <w:iCs/>
                <w:sz w:val="20"/>
                <w:szCs w:val="20"/>
              </w:rPr>
              <w:t>No extended lab for this module. Instructor-led demonstration: connect a 4–20 mA simulated pressure transmitter to an analog input module, configure scaling in Studio 5000, and display the engineering unit value (0–100 PSI) on the HMI tag (covered in Module 7).</w:t>
            </w:r>
          </w:p>
        </w:tc>
      </w:tr>
      <w:tr w:rsidR="008F7F3D" w14:paraId="624920C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CE257E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2521700" w14:textId="77777777" w:rsidR="008F7F3D" w:rsidRDefault="007F50E9">
            <w:r>
              <w:rPr>
                <w:color w:val="555555"/>
                <w:sz w:val="20"/>
                <w:szCs w:val="20"/>
              </w:rPr>
              <w:t xml:space="preserve">Studio 5000 Logix Designer (I/O configuration), </w:t>
            </w:r>
            <w:proofErr w:type="spellStart"/>
            <w:r>
              <w:rPr>
                <w:color w:val="555555"/>
                <w:sz w:val="20"/>
                <w:szCs w:val="20"/>
              </w:rPr>
              <w:t>RSLinx</w:t>
            </w:r>
            <w:proofErr w:type="spellEnd"/>
            <w:r>
              <w:rPr>
                <w:color w:val="555555"/>
                <w:sz w:val="20"/>
                <w:szCs w:val="20"/>
              </w:rPr>
              <w:t xml:space="preserve"> (module diagnostics)</w:t>
            </w:r>
          </w:p>
        </w:tc>
      </w:tr>
    </w:tbl>
    <w:p w14:paraId="2A7A9070" w14:textId="77777777" w:rsidR="008F7F3D" w:rsidRDefault="008F7F3D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5"/>
        <w:gridCol w:w="5658"/>
        <w:gridCol w:w="1957"/>
      </w:tblGrid>
      <w:tr w:rsidR="008F7F3D" w14:paraId="5403B91F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3B03E9FC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6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20344576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 xml:space="preserve">Communication Protocols —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EtherNet</w:t>
            </w:r>
            <w:proofErr w:type="spellEnd"/>
            <w:r>
              <w:rPr>
                <w:b/>
                <w:bCs/>
                <w:color w:val="FFFFFF"/>
                <w:sz w:val="26"/>
                <w:szCs w:val="26"/>
              </w:rPr>
              <w:t xml:space="preserve">/IP,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DeviceNet</w:t>
            </w:r>
            <w:proofErr w:type="spellEnd"/>
            <w:r>
              <w:rPr>
                <w:b/>
                <w:bCs/>
                <w:color w:val="FFFFFF"/>
                <w:sz w:val="26"/>
                <w:szCs w:val="26"/>
              </w:rPr>
              <w:t xml:space="preserve"> &amp; Messaging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10597C56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60 Minutes</w:t>
            </w:r>
          </w:p>
        </w:tc>
      </w:tr>
      <w:tr w:rsidR="008F7F3D" w14:paraId="2417BF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DE1B7D9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756D4A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Explain</w:t>
            </w:r>
            <w:proofErr w:type="gramEnd"/>
            <w:r>
              <w:rPr>
                <w:sz w:val="20"/>
                <w:szCs w:val="20"/>
              </w:rPr>
              <w:t xml:space="preserve"> the </w:t>
            </w:r>
            <w:proofErr w:type="spellStart"/>
            <w:r>
              <w:rPr>
                <w:sz w:val="20"/>
                <w:szCs w:val="20"/>
              </w:rPr>
              <w:t>EtherNet</w:t>
            </w:r>
            <w:proofErr w:type="spellEnd"/>
            <w:r>
              <w:rPr>
                <w:sz w:val="20"/>
                <w:szCs w:val="20"/>
              </w:rPr>
              <w:t>/IP protocol stack, CIP (Common Industrial Protocol), and how it differs from standard Ethernet</w:t>
            </w:r>
          </w:p>
          <w:p w14:paraId="6928D5D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an </w:t>
            </w:r>
            <w:proofErr w:type="spellStart"/>
            <w:r>
              <w:rPr>
                <w:sz w:val="20"/>
                <w:szCs w:val="20"/>
              </w:rPr>
              <w:t>EtherNet</w:t>
            </w:r>
            <w:proofErr w:type="spellEnd"/>
            <w:r>
              <w:rPr>
                <w:sz w:val="20"/>
                <w:szCs w:val="20"/>
              </w:rPr>
              <w:t>/IP adapter module in Studio 5000 and verify live communication</w:t>
            </w:r>
          </w:p>
          <w:p w14:paraId="5E9FBA3F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Use</w:t>
            </w:r>
            <w:proofErr w:type="gramEnd"/>
            <w:r>
              <w:rPr>
                <w:sz w:val="20"/>
                <w:szCs w:val="20"/>
              </w:rPr>
              <w:t xml:space="preserve"> MSG (Message) instructions for explicit messaging between two CompactLogix controllers</w:t>
            </w:r>
          </w:p>
          <w:p w14:paraId="30B8DE6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Describe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DeviceNet</w:t>
            </w:r>
            <w:proofErr w:type="spellEnd"/>
            <w:r>
              <w:rPr>
                <w:sz w:val="20"/>
                <w:szCs w:val="20"/>
              </w:rPr>
              <w:t>, ControlNet, and DH-485 protocols and their typical application areas</w:t>
            </w:r>
          </w:p>
          <w:p w14:paraId="3F37DA66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produced and consumed tags to share data between controllers on </w:t>
            </w:r>
            <w:proofErr w:type="spellStart"/>
            <w:r>
              <w:rPr>
                <w:sz w:val="20"/>
                <w:szCs w:val="20"/>
              </w:rPr>
              <w:t>EtherNet</w:t>
            </w:r>
            <w:proofErr w:type="spellEnd"/>
            <w:r>
              <w:rPr>
                <w:sz w:val="20"/>
                <w:szCs w:val="20"/>
              </w:rPr>
              <w:t>/IP</w:t>
            </w:r>
          </w:p>
          <w:p w14:paraId="5CC2468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Troubleshoot</w:t>
            </w:r>
            <w:proofErr w:type="gramEnd"/>
            <w:r>
              <w:rPr>
                <w:sz w:val="20"/>
                <w:szCs w:val="20"/>
              </w:rPr>
              <w:t xml:space="preserve"> common Ethernet communication faults using </w:t>
            </w:r>
            <w:proofErr w:type="spellStart"/>
            <w:r>
              <w:rPr>
                <w:sz w:val="20"/>
                <w:szCs w:val="20"/>
              </w:rPr>
              <w:t>RSLinx</w:t>
            </w:r>
            <w:proofErr w:type="spellEnd"/>
            <w:r>
              <w:rPr>
                <w:sz w:val="20"/>
                <w:szCs w:val="20"/>
              </w:rPr>
              <w:t xml:space="preserve"> and module LED diagnostics</w:t>
            </w:r>
          </w:p>
        </w:tc>
      </w:tr>
      <w:tr w:rsidR="008F7F3D" w14:paraId="4986715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E21DAAB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3CEA52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Industrial</w:t>
            </w:r>
            <w:proofErr w:type="gramEnd"/>
            <w:r>
              <w:rPr>
                <w:sz w:val="20"/>
                <w:szCs w:val="20"/>
              </w:rPr>
              <w:t xml:space="preserve"> Ethernet vs commercial Ethernet — determinism, </w:t>
            </w:r>
            <w:proofErr w:type="spellStart"/>
            <w:r>
              <w:rPr>
                <w:sz w:val="20"/>
                <w:szCs w:val="20"/>
              </w:rPr>
              <w:t>prioritisation</w:t>
            </w:r>
            <w:proofErr w:type="spellEnd"/>
            <w:r>
              <w:rPr>
                <w:sz w:val="20"/>
                <w:szCs w:val="20"/>
              </w:rPr>
              <w:t>, cable selection</w:t>
            </w:r>
          </w:p>
          <w:p w14:paraId="19A239CF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CIP</w:t>
            </w:r>
            <w:proofErr w:type="gramEnd"/>
            <w:r>
              <w:rPr>
                <w:sz w:val="20"/>
                <w:szCs w:val="20"/>
              </w:rPr>
              <w:t xml:space="preserve"> (Common Industrial Protocol): object model, explicit messaging, implicit messaging (I/O)</w:t>
            </w:r>
          </w:p>
          <w:p w14:paraId="7F908AF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EtherNet</w:t>
            </w:r>
            <w:proofErr w:type="spellEnd"/>
            <w:proofErr w:type="gramEnd"/>
            <w:r>
              <w:rPr>
                <w:sz w:val="20"/>
                <w:szCs w:val="20"/>
              </w:rPr>
              <w:t>/IP addressing: IP configuration in Studio 5000, DHCP vs static addressing</w:t>
            </w:r>
          </w:p>
          <w:p w14:paraId="673044F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MSG</w:t>
            </w:r>
            <w:proofErr w:type="gramEnd"/>
            <w:r>
              <w:rPr>
                <w:sz w:val="20"/>
                <w:szCs w:val="20"/>
              </w:rPr>
              <w:t xml:space="preserve"> instruction: Message type (CIP Generic, PLC5 Read/Write, SLC Read/Write), Connected vs Unconnected</w:t>
            </w:r>
          </w:p>
          <w:p w14:paraId="41D21E0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Produced</w:t>
            </w:r>
            <w:proofErr w:type="gramEnd"/>
            <w:r>
              <w:rPr>
                <w:sz w:val="20"/>
                <w:szCs w:val="20"/>
              </w:rPr>
              <w:t xml:space="preserve"> &amp; Consumed Tags: configuration, unicast vs multicast, real-time data sharing</w:t>
            </w:r>
          </w:p>
          <w:p w14:paraId="34D6E72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DeviceNet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overview: network scanner, device node addressing, EDS files, commissioning</w:t>
            </w:r>
          </w:p>
          <w:p w14:paraId="336DCF1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ControlNet</w:t>
            </w:r>
            <w:proofErr w:type="gramEnd"/>
            <w:r>
              <w:rPr>
                <w:sz w:val="20"/>
                <w:szCs w:val="20"/>
              </w:rPr>
              <w:t xml:space="preserve"> overview: deterministic scheduled messaging — media redundancy considerations</w:t>
            </w:r>
          </w:p>
          <w:p w14:paraId="16AF0AC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DH</w:t>
            </w:r>
            <w:proofErr w:type="gramEnd"/>
            <w:r>
              <w:rPr>
                <w:sz w:val="20"/>
                <w:szCs w:val="20"/>
              </w:rPr>
              <w:t>+ / DH-485: legacy networks — bridging via 1785-KE/1784-KTX gateways</w:t>
            </w:r>
          </w:p>
          <w:p w14:paraId="543DA1E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Network</w:t>
            </w:r>
            <w:proofErr w:type="gramEnd"/>
            <w:r>
              <w:rPr>
                <w:sz w:val="20"/>
                <w:szCs w:val="20"/>
              </w:rPr>
              <w:t xml:space="preserve"> topology design: star vs ring vs linear — redundancy and media considerations</w:t>
            </w:r>
          </w:p>
          <w:p w14:paraId="5B78EF7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Fault</w:t>
            </w:r>
            <w:proofErr w:type="gramEnd"/>
            <w:r>
              <w:rPr>
                <w:sz w:val="20"/>
                <w:szCs w:val="20"/>
              </w:rPr>
              <w:t xml:space="preserve"> diagnosis: MSP LED patterns, </w:t>
            </w:r>
            <w:proofErr w:type="spellStart"/>
            <w:r>
              <w:rPr>
                <w:sz w:val="20"/>
                <w:szCs w:val="20"/>
              </w:rPr>
              <w:t>RSLinx</w:t>
            </w:r>
            <w:proofErr w:type="spellEnd"/>
            <w:r>
              <w:rPr>
                <w:sz w:val="20"/>
                <w:szCs w:val="20"/>
              </w:rPr>
              <w:t xml:space="preserve"> diagnostics, event log, module status in Studio 5000</w:t>
            </w:r>
          </w:p>
        </w:tc>
      </w:tr>
      <w:tr w:rsidR="008F7F3D" w14:paraId="4B3273E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5B694F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87D54FF" w14:textId="77777777" w:rsidR="008F7F3D" w:rsidRDefault="007F50E9">
            <w:r>
              <w:rPr>
                <w:i/>
                <w:iCs/>
                <w:sz w:val="20"/>
                <w:szCs w:val="20"/>
              </w:rPr>
              <w:t xml:space="preserve">Lab 6-A: Configure </w:t>
            </w:r>
            <w:proofErr w:type="gramStart"/>
            <w:r>
              <w:rPr>
                <w:i/>
                <w:iCs/>
                <w:sz w:val="20"/>
                <w:szCs w:val="20"/>
              </w:rPr>
              <w:t>a</w:t>
            </w:r>
            <w:proofErr w:type="gramEnd"/>
            <w:r>
              <w:rPr>
                <w:i/>
                <w:iCs/>
                <w:sz w:val="20"/>
                <w:szCs w:val="20"/>
              </w:rPr>
              <w:t xml:space="preserve"> MSG instruction to read 10 DINT tags from a second CompactLogix (or emulated controller). Trigger the read every 500ms using a TON. Display the received values in the Watch window. Lab 6-B: Configure produced/consumed tags between two controllers and verify real-time data </w:t>
            </w:r>
            <w:proofErr w:type="spellStart"/>
            <w:r>
              <w:rPr>
                <w:i/>
                <w:iCs/>
                <w:sz w:val="20"/>
                <w:szCs w:val="20"/>
              </w:rPr>
              <w:t>synchronisation</w:t>
            </w:r>
            <w:proofErr w:type="spellEnd"/>
            <w:r>
              <w:rPr>
                <w:i/>
                <w:iCs/>
                <w:sz w:val="20"/>
                <w:szCs w:val="20"/>
              </w:rPr>
              <w:t>.</w:t>
            </w:r>
          </w:p>
        </w:tc>
      </w:tr>
      <w:tr w:rsidR="008F7F3D" w14:paraId="500B29C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994763F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lastRenderedPageBreak/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F894439" w14:textId="77777777" w:rsidR="008F7F3D" w:rsidRDefault="007F50E9">
            <w:r>
              <w:rPr>
                <w:color w:val="555555"/>
                <w:sz w:val="20"/>
                <w:szCs w:val="20"/>
              </w:rPr>
              <w:t xml:space="preserve">Studio 5000 Logix Designer, </w:t>
            </w:r>
            <w:proofErr w:type="spellStart"/>
            <w:r>
              <w:rPr>
                <w:color w:val="555555"/>
                <w:sz w:val="20"/>
                <w:szCs w:val="20"/>
              </w:rPr>
              <w:t>RSLinx</w:t>
            </w:r>
            <w:proofErr w:type="spellEnd"/>
            <w:r>
              <w:rPr>
                <w:color w:val="555555"/>
                <w:sz w:val="20"/>
                <w:szCs w:val="20"/>
              </w:rPr>
              <w:t xml:space="preserve"> Classic (</w:t>
            </w:r>
            <w:proofErr w:type="spellStart"/>
            <w:r>
              <w:rPr>
                <w:color w:val="555555"/>
                <w:sz w:val="20"/>
                <w:szCs w:val="20"/>
              </w:rPr>
              <w:t>EtherNet</w:t>
            </w:r>
            <w:proofErr w:type="spellEnd"/>
            <w:r>
              <w:rPr>
                <w:color w:val="555555"/>
                <w:sz w:val="20"/>
                <w:szCs w:val="20"/>
              </w:rPr>
              <w:t>/IP driver), Emulate 5000 (two instances)</w:t>
            </w:r>
          </w:p>
        </w:tc>
      </w:tr>
    </w:tbl>
    <w:p w14:paraId="574EA6DC" w14:textId="77777777" w:rsidR="008F7F3D" w:rsidRDefault="008F7F3D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8"/>
        <w:gridCol w:w="5787"/>
        <w:gridCol w:w="1875"/>
      </w:tblGrid>
      <w:tr w:rsidR="008F7F3D" w14:paraId="6B545255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7F643184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MOD 7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41CC8EDD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HMI Integration with Factory Talk View ME/SE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5F917C24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60 Minutes</w:t>
            </w:r>
          </w:p>
        </w:tc>
      </w:tr>
      <w:tr w:rsidR="008F7F3D" w14:paraId="74F8C8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CE77E3E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7E2D1A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Create</w:t>
            </w:r>
            <w:proofErr w:type="gramEnd"/>
            <w:r>
              <w:rPr>
                <w:sz w:val="20"/>
                <w:szCs w:val="20"/>
              </w:rPr>
              <w:t xml:space="preserve"> a new Factory Talk View ME project and configure the PLC communication shortcut</w:t>
            </w:r>
          </w:p>
          <w:p w14:paraId="53912E2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Design</w:t>
            </w:r>
            <w:proofErr w:type="gramEnd"/>
            <w:r>
              <w:rPr>
                <w:sz w:val="20"/>
                <w:szCs w:val="20"/>
              </w:rPr>
              <w:t xml:space="preserve"> HMI screens with pushbuttons, indicator lights, numeric displays, and trend charts</w:t>
            </w:r>
          </w:p>
          <w:p w14:paraId="03A3B8F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Bind</w:t>
            </w:r>
            <w:proofErr w:type="gramEnd"/>
            <w:r>
              <w:rPr>
                <w:sz w:val="20"/>
                <w:szCs w:val="20"/>
              </w:rPr>
              <w:t xml:space="preserve"> HMI objects to PLC tags using direct addressing and tag database import</w:t>
            </w:r>
          </w:p>
          <w:p w14:paraId="3AFC148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Configure</w:t>
            </w:r>
            <w:proofErr w:type="gramEnd"/>
            <w:r>
              <w:rPr>
                <w:sz w:val="20"/>
                <w:szCs w:val="20"/>
              </w:rPr>
              <w:t xml:space="preserve"> alarm detection and display using Factory Talk View alarm objects</w:t>
            </w:r>
          </w:p>
          <w:p w14:paraId="73AB6FD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Test</w:t>
            </w:r>
            <w:proofErr w:type="gramEnd"/>
            <w:r>
              <w:rPr>
                <w:sz w:val="20"/>
                <w:szCs w:val="20"/>
              </w:rPr>
              <w:t xml:space="preserve"> HMI screens in Test Display mode and </w:t>
            </w:r>
            <w:proofErr w:type="gramStart"/>
            <w:r>
              <w:rPr>
                <w:sz w:val="20"/>
                <w:szCs w:val="20"/>
              </w:rPr>
              <w:t>download</w:t>
            </w:r>
            <w:proofErr w:type="gramEnd"/>
            <w:r>
              <w:rPr>
                <w:sz w:val="20"/>
                <w:szCs w:val="20"/>
              </w:rPr>
              <w:t xml:space="preserve"> to a PanelView terminal or PC Runtime</w:t>
            </w:r>
          </w:p>
          <w:p w14:paraId="12EEF9F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Explain</w:t>
            </w:r>
            <w:proofErr w:type="gramEnd"/>
            <w:r>
              <w:rPr>
                <w:sz w:val="20"/>
                <w:szCs w:val="20"/>
              </w:rPr>
              <w:t xml:space="preserve"> the difference between Factory Talk View ME (machine-level) and SE (supervisory-level)</w:t>
            </w:r>
          </w:p>
        </w:tc>
      </w:tr>
      <w:tr w:rsidR="008F7F3D" w14:paraId="22D0E8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72B316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1367C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Factory</w:t>
            </w:r>
            <w:proofErr w:type="gramEnd"/>
            <w:r>
              <w:rPr>
                <w:sz w:val="20"/>
                <w:szCs w:val="20"/>
              </w:rPr>
              <w:t xml:space="preserve"> Talk View ME vs SE: architecture differences, use cases, licensing</w:t>
            </w:r>
          </w:p>
          <w:p w14:paraId="468126F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Creating</w:t>
            </w:r>
            <w:proofErr w:type="gramEnd"/>
            <w:r>
              <w:rPr>
                <w:sz w:val="20"/>
                <w:szCs w:val="20"/>
              </w:rPr>
              <w:t xml:space="preserve"> a new application: shortcut configuration, </w:t>
            </w:r>
            <w:proofErr w:type="spellStart"/>
            <w:r>
              <w:rPr>
                <w:sz w:val="20"/>
                <w:szCs w:val="20"/>
              </w:rPr>
              <w:t>RSLinx</w:t>
            </w:r>
            <w:proofErr w:type="spellEnd"/>
            <w:r>
              <w:rPr>
                <w:sz w:val="20"/>
                <w:szCs w:val="20"/>
              </w:rPr>
              <w:t xml:space="preserve"> Enterprise OPC server setup</w:t>
            </w:r>
          </w:p>
          <w:p w14:paraId="63BFC9B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Display</w:t>
            </w:r>
            <w:proofErr w:type="gramEnd"/>
            <w:r>
              <w:rPr>
                <w:sz w:val="20"/>
                <w:szCs w:val="20"/>
              </w:rPr>
              <w:t xml:space="preserve"> types: Standard, Global Object, Parameter File display — when to use each</w:t>
            </w:r>
          </w:p>
          <w:p w14:paraId="4FAB178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HMI</w:t>
            </w:r>
            <w:proofErr w:type="gramEnd"/>
            <w:r>
              <w:rPr>
                <w:sz w:val="20"/>
                <w:szCs w:val="20"/>
              </w:rPr>
              <w:t xml:space="preserve"> object library: Pushbutton, Momentary PB, Maintained PB, Pilot Light, Numeric Display/Entry</w:t>
            </w:r>
          </w:p>
          <w:p w14:paraId="71B15A0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Tag</w:t>
            </w:r>
            <w:proofErr w:type="gramEnd"/>
            <w:r>
              <w:rPr>
                <w:sz w:val="20"/>
                <w:szCs w:val="20"/>
              </w:rPr>
              <w:t xml:space="preserve"> addressing in </w:t>
            </w:r>
            <w:proofErr w:type="gramStart"/>
            <w:r>
              <w:rPr>
                <w:sz w:val="20"/>
                <w:szCs w:val="20"/>
              </w:rPr>
              <w:t>HMI: {</w:t>
            </w:r>
            <w:proofErr w:type="spellStart"/>
            <w:proofErr w:type="gramEnd"/>
            <w:r>
              <w:rPr>
                <w:sz w:val="20"/>
                <w:szCs w:val="20"/>
              </w:rPr>
              <w:t>PLC_Shortcut</w:t>
            </w:r>
            <w:proofErr w:type="spellEnd"/>
            <w:proofErr w:type="gramStart"/>
            <w:r>
              <w:rPr>
                <w:sz w:val="20"/>
                <w:szCs w:val="20"/>
              </w:rPr>
              <w:t>}:</w:t>
            </w:r>
            <w:proofErr w:type="spellStart"/>
            <w:r>
              <w:rPr>
                <w:sz w:val="20"/>
                <w:szCs w:val="20"/>
              </w:rPr>
              <w:t>Program</w:t>
            </w:r>
            <w:proofErr w:type="gramEnd"/>
            <w:r>
              <w:rPr>
                <w:sz w:val="20"/>
                <w:szCs w:val="20"/>
              </w:rPr>
              <w:t>:Tag_Name</w:t>
            </w:r>
            <w:proofErr w:type="spellEnd"/>
            <w:r>
              <w:rPr>
                <w:sz w:val="20"/>
                <w:szCs w:val="20"/>
              </w:rPr>
              <w:t xml:space="preserve"> vs controller-scoped tags</w:t>
            </w:r>
          </w:p>
          <w:p w14:paraId="3BD86250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Graphic</w:t>
            </w:r>
            <w:proofErr w:type="gramEnd"/>
            <w:r>
              <w:rPr>
                <w:sz w:val="20"/>
                <w:szCs w:val="20"/>
              </w:rPr>
              <w:t xml:space="preserve"> library: importing custom images, using Global Objects for reusable motor/valve symbols</w:t>
            </w:r>
          </w:p>
          <w:p w14:paraId="77407CE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Alarm</w:t>
            </w:r>
            <w:proofErr w:type="gramEnd"/>
            <w:r>
              <w:rPr>
                <w:sz w:val="20"/>
                <w:szCs w:val="20"/>
              </w:rPr>
              <w:t xml:space="preserve"> setup: Alarm Setup Wizard, HI/HIHI/LO/LOLO limit alarms, acknowledgement handling</w:t>
            </w:r>
          </w:p>
          <w:p w14:paraId="00040AE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Trends</w:t>
            </w:r>
            <w:proofErr w:type="gramEnd"/>
            <w:r>
              <w:rPr>
                <w:sz w:val="20"/>
                <w:szCs w:val="20"/>
              </w:rPr>
              <w:t>: Real-time trend, Historical trend — data log model configuration</w:t>
            </w:r>
          </w:p>
          <w:p w14:paraId="3622EBE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Security</w:t>
            </w:r>
            <w:proofErr w:type="gramEnd"/>
            <w:r>
              <w:rPr>
                <w:sz w:val="20"/>
                <w:szCs w:val="20"/>
              </w:rPr>
              <w:t>: operator/engineer/administrator access levels, login screens</w:t>
            </w:r>
          </w:p>
          <w:p w14:paraId="74C0C84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Downloading</w:t>
            </w:r>
            <w:proofErr w:type="gramEnd"/>
            <w:r>
              <w:rPr>
                <w:sz w:val="20"/>
                <w:szCs w:val="20"/>
              </w:rPr>
              <w:t xml:space="preserve"> to PanelView Plus / running on PC with ME Station runtime</w:t>
            </w:r>
          </w:p>
        </w:tc>
      </w:tr>
      <w:tr w:rsidR="008F7F3D" w14:paraId="30DC1C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386588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3FECBC6" w14:textId="77777777" w:rsidR="008F7F3D" w:rsidRDefault="007F50E9">
            <w:r>
              <w:rPr>
                <w:i/>
                <w:iCs/>
                <w:sz w:val="20"/>
                <w:szCs w:val="20"/>
              </w:rPr>
              <w:t>Lab 7-A: Build a 3-screen HMI for the motor control program: (1) Main Control Screen with Start/Stop PBs and Run/Fault indicators, (2) Analog Status Screen showing pressure gauge and trend, (3) Alarm Summary Screen. Connect all objects to PLC tags and test in Test Display mode.</w:t>
            </w:r>
          </w:p>
        </w:tc>
      </w:tr>
      <w:tr w:rsidR="008F7F3D" w14:paraId="4F01AD8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7311156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072CBD0" w14:textId="77777777" w:rsidR="008F7F3D" w:rsidRDefault="007F50E9">
            <w:r>
              <w:rPr>
                <w:color w:val="555555"/>
                <w:sz w:val="20"/>
                <w:szCs w:val="20"/>
              </w:rPr>
              <w:t xml:space="preserve">Factory Talk View ME v10, </w:t>
            </w:r>
            <w:proofErr w:type="spellStart"/>
            <w:r>
              <w:rPr>
                <w:color w:val="555555"/>
                <w:sz w:val="20"/>
                <w:szCs w:val="20"/>
              </w:rPr>
              <w:t>RSLinx</w:t>
            </w:r>
            <w:proofErr w:type="spellEnd"/>
            <w:r>
              <w:rPr>
                <w:color w:val="555555"/>
                <w:sz w:val="20"/>
                <w:szCs w:val="20"/>
              </w:rPr>
              <w:t xml:space="preserve"> Enterprise, Studio 5000 (running program for live tag testing)</w:t>
            </w:r>
          </w:p>
        </w:tc>
      </w:tr>
    </w:tbl>
    <w:p w14:paraId="0E6BBC8A" w14:textId="77777777" w:rsidR="008F7F3D" w:rsidRDefault="008F7F3D">
      <w:pPr>
        <w:spacing w:after="220"/>
      </w:pPr>
    </w:p>
    <w:p w14:paraId="76284F39" w14:textId="77777777" w:rsidR="006E490B" w:rsidRDefault="006E490B">
      <w:pPr>
        <w:spacing w:after="2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0"/>
        <w:gridCol w:w="5700"/>
        <w:gridCol w:w="1930"/>
      </w:tblGrid>
      <w:tr w:rsidR="008F7F3D" w14:paraId="2A02A4EC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D4460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562CAF8E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lastRenderedPageBreak/>
              <w:t>MOD 8</w:t>
            </w:r>
          </w:p>
        </w:tc>
        <w:tc>
          <w:tcPr>
            <w:tcW w:w="59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0B57C7FC" w14:textId="77777777" w:rsidR="008F7F3D" w:rsidRDefault="007F50E9">
            <w:r>
              <w:rPr>
                <w:b/>
                <w:bCs/>
                <w:color w:val="FFFFFF"/>
                <w:sz w:val="26"/>
                <w:szCs w:val="26"/>
              </w:rPr>
              <w:t>Fault Diagnostics, Safety &amp; PLC Programming Best Practices</w:t>
            </w:r>
          </w:p>
        </w:tc>
        <w:tc>
          <w:tcPr>
            <w:tcW w:w="24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10" w:type="dxa"/>
              <w:left w:w="140" w:type="dxa"/>
              <w:bottom w:w="110" w:type="dxa"/>
              <w:right w:w="140" w:type="dxa"/>
            </w:tcMar>
          </w:tcPr>
          <w:p w14:paraId="419FC984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⏱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60 Minutes</w:t>
            </w:r>
          </w:p>
        </w:tc>
      </w:tr>
      <w:tr w:rsidR="008F7F3D" w14:paraId="46F1812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27DAEA7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Learning Objectives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AA209F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Use</w:t>
            </w:r>
            <w:proofErr w:type="gramEnd"/>
            <w:r>
              <w:rPr>
                <w:sz w:val="20"/>
                <w:szCs w:val="20"/>
              </w:rPr>
              <w:t xml:space="preserve"> the Studio 5000 diagnostic tools to identify and clear major and minor controller faults</w:t>
            </w:r>
          </w:p>
          <w:p w14:paraId="6566407E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Read</w:t>
            </w:r>
            <w:proofErr w:type="gramEnd"/>
            <w:r>
              <w:rPr>
                <w:sz w:val="20"/>
                <w:szCs w:val="20"/>
              </w:rPr>
              <w:t xml:space="preserve"> and interpret the controller fault log, I/O module status, and connection status</w:t>
            </w:r>
          </w:p>
          <w:p w14:paraId="1EC51F3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Apply</w:t>
            </w:r>
            <w:proofErr w:type="gramEnd"/>
            <w:r>
              <w:rPr>
                <w:sz w:val="20"/>
                <w:szCs w:val="20"/>
              </w:rPr>
              <w:t xml:space="preserve"> structured programming best practices: naming conventions, modular code, comment standards</w:t>
            </w:r>
          </w:p>
          <w:p w14:paraId="0B4AEA48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Implement</w:t>
            </w:r>
            <w:proofErr w:type="gramEnd"/>
            <w:r>
              <w:rPr>
                <w:sz w:val="20"/>
                <w:szCs w:val="20"/>
              </w:rPr>
              <w:t xml:space="preserve"> a structured Add-On Instruction (AOI) for a reusable motor starter block</w:t>
            </w:r>
          </w:p>
          <w:p w14:paraId="540A7E3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Describe</w:t>
            </w:r>
            <w:proofErr w:type="gramEnd"/>
            <w:r>
              <w:rPr>
                <w:sz w:val="20"/>
                <w:szCs w:val="20"/>
              </w:rPr>
              <w:t xml:space="preserve"> NFPA 79 and ISO 13849 requirements relevant to PLC-based safety systems</w:t>
            </w:r>
          </w:p>
          <w:p w14:paraId="31989DFB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Create</w:t>
            </w:r>
            <w:proofErr w:type="gramEnd"/>
            <w:r>
              <w:rPr>
                <w:sz w:val="20"/>
                <w:szCs w:val="20"/>
              </w:rPr>
              <w:t xml:space="preserve"> a commissioning and FAT (Factory Acceptance Test) checklist for a PLC project</w:t>
            </w:r>
          </w:p>
        </w:tc>
      </w:tr>
      <w:tr w:rsidR="008F7F3D" w14:paraId="7AC73E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DF4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9F455E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Topics Covered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9FC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D90B3F1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Controller</w:t>
            </w:r>
            <w:proofErr w:type="gramEnd"/>
            <w:r>
              <w:rPr>
                <w:sz w:val="20"/>
                <w:szCs w:val="20"/>
              </w:rPr>
              <w:t xml:space="preserve"> fault types: Major (halts execution) vs Minor (</w:t>
            </w:r>
            <w:proofErr w:type="gramStart"/>
            <w:r>
              <w:rPr>
                <w:sz w:val="20"/>
                <w:szCs w:val="20"/>
              </w:rPr>
              <w:t>continues) —</w:t>
            </w:r>
            <w:proofErr w:type="gramEnd"/>
            <w:r>
              <w:rPr>
                <w:sz w:val="20"/>
                <w:szCs w:val="20"/>
              </w:rPr>
              <w:t xml:space="preserve"> fault code table</w:t>
            </w:r>
          </w:p>
          <w:p w14:paraId="63541EC2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Reading</w:t>
            </w:r>
            <w:proofErr w:type="gramEnd"/>
            <w:r>
              <w:rPr>
                <w:sz w:val="20"/>
                <w:szCs w:val="20"/>
              </w:rPr>
              <w:t xml:space="preserve"> the fault log: Studio 5000 Controller Properties → Fault Log tab</w:t>
            </w:r>
          </w:p>
          <w:p w14:paraId="2D2CDC35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</w:t>
            </w:r>
            <w:proofErr w:type="gramEnd"/>
            <w:r>
              <w:rPr>
                <w:sz w:val="20"/>
                <w:szCs w:val="20"/>
              </w:rPr>
              <w:t>/O module fault diagnostics: red LED patterns, connection fault bits in I/O tree</w:t>
            </w:r>
          </w:p>
          <w:p w14:paraId="2D08AE07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Cross</w:t>
            </w:r>
            <w:proofErr w:type="gramEnd"/>
            <w:r>
              <w:rPr>
                <w:sz w:val="20"/>
                <w:szCs w:val="20"/>
              </w:rPr>
              <w:t>-reference tool: find all rungs that use a specific tag — change management</w:t>
            </w:r>
          </w:p>
          <w:p w14:paraId="4109150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Add</w:t>
            </w:r>
            <w:proofErr w:type="gramEnd"/>
            <w:r>
              <w:rPr>
                <w:sz w:val="20"/>
                <w:szCs w:val="20"/>
              </w:rPr>
              <w:t xml:space="preserve">-On Instructions (AOIs): creating a Motor Starter AOI with </w:t>
            </w:r>
            <w:proofErr w:type="gramStart"/>
            <w:r>
              <w:rPr>
                <w:sz w:val="20"/>
                <w:szCs w:val="20"/>
              </w:rPr>
              <w:t>In</w:t>
            </w:r>
            <w:proofErr w:type="gramEnd"/>
            <w:r>
              <w:rPr>
                <w:sz w:val="20"/>
                <w:szCs w:val="20"/>
              </w:rPr>
              <w:t>/Out/</w:t>
            </w:r>
            <w:proofErr w:type="spellStart"/>
            <w:r>
              <w:rPr>
                <w:sz w:val="20"/>
                <w:szCs w:val="20"/>
              </w:rPr>
              <w:t>InOut</w:t>
            </w:r>
            <w:proofErr w:type="spellEnd"/>
            <w:r>
              <w:rPr>
                <w:sz w:val="20"/>
                <w:szCs w:val="20"/>
              </w:rPr>
              <w:t xml:space="preserve"> parameters</w:t>
            </w:r>
          </w:p>
          <w:p w14:paraId="1478F9F3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Programming</w:t>
            </w:r>
            <w:proofErr w:type="gramEnd"/>
            <w:r>
              <w:rPr>
                <w:sz w:val="20"/>
                <w:szCs w:val="20"/>
              </w:rPr>
              <w:t xml:space="preserve"> standards: naming conventions (MOTOR_001_START_PB), commenting, task structure</w:t>
            </w:r>
          </w:p>
          <w:p w14:paraId="0019A68A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Program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organisation</w:t>
            </w:r>
            <w:proofErr w:type="spellEnd"/>
            <w:r>
              <w:rPr>
                <w:sz w:val="20"/>
                <w:szCs w:val="20"/>
              </w:rPr>
              <w:t>: Periodic vs Event vs Continuous tasks — CPU load management</w:t>
            </w:r>
          </w:p>
          <w:p w14:paraId="7316A5A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NFPA</w:t>
            </w:r>
            <w:proofErr w:type="gramEnd"/>
            <w:r>
              <w:rPr>
                <w:sz w:val="20"/>
                <w:szCs w:val="20"/>
              </w:rPr>
              <w:t xml:space="preserve"> 79 (Electrical Standard for Industrial </w:t>
            </w:r>
            <w:proofErr w:type="gramStart"/>
            <w:r>
              <w:rPr>
                <w:sz w:val="20"/>
                <w:szCs w:val="20"/>
              </w:rPr>
              <w:t>Machinery) —</w:t>
            </w:r>
            <w:proofErr w:type="gramEnd"/>
            <w:r>
              <w:rPr>
                <w:sz w:val="20"/>
                <w:szCs w:val="20"/>
              </w:rPr>
              <w:t xml:space="preserve"> relevant PLC safety clauses</w:t>
            </w:r>
          </w:p>
          <w:p w14:paraId="46DD768C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ISO</w:t>
            </w:r>
            <w:proofErr w:type="gramEnd"/>
            <w:r>
              <w:rPr>
                <w:sz w:val="20"/>
                <w:szCs w:val="20"/>
              </w:rPr>
              <w:t xml:space="preserve"> 13849-1 / IEC 62061: safety integrity levels, </w:t>
            </w:r>
            <w:proofErr w:type="spellStart"/>
            <w:r>
              <w:rPr>
                <w:sz w:val="20"/>
                <w:szCs w:val="20"/>
              </w:rPr>
              <w:t>PLr</w:t>
            </w:r>
            <w:proofErr w:type="spellEnd"/>
            <w:r>
              <w:rPr>
                <w:sz w:val="20"/>
                <w:szCs w:val="20"/>
              </w:rPr>
              <w:t>, SIL rating for safety functions</w:t>
            </w:r>
          </w:p>
          <w:p w14:paraId="3919A49D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FAT</w:t>
            </w:r>
            <w:proofErr w:type="gramEnd"/>
            <w:r>
              <w:rPr>
                <w:sz w:val="20"/>
                <w:szCs w:val="20"/>
              </w:rPr>
              <w:t xml:space="preserve"> (Factory Acceptance Test) procedure: I/O loop check, alarm testing, interlock verification</w:t>
            </w:r>
          </w:p>
          <w:p w14:paraId="27CCE704" w14:textId="77777777" w:rsidR="008F7F3D" w:rsidRDefault="007F50E9">
            <w:pPr>
              <w:spacing w:before="20" w:after="20"/>
            </w:pPr>
            <w:proofErr w:type="gramStart"/>
            <w:r>
              <w:rPr>
                <w:b/>
                <w:bCs/>
                <w:color w:val="D4460A"/>
                <w:sz w:val="20"/>
                <w:szCs w:val="20"/>
              </w:rPr>
              <w:t>▸</w:t>
            </w:r>
            <w:r>
              <w:rPr>
                <w:b/>
                <w:bCs/>
                <w:color w:val="D4460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Change</w:t>
            </w:r>
            <w:proofErr w:type="gramEnd"/>
            <w:r>
              <w:rPr>
                <w:sz w:val="20"/>
                <w:szCs w:val="20"/>
              </w:rPr>
              <w:t xml:space="preserve"> management and backup procedures: archive, compare, version control for PLC code</w:t>
            </w:r>
          </w:p>
        </w:tc>
      </w:tr>
      <w:tr w:rsidR="008F7F3D" w14:paraId="56F2B64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3E0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8C7AAF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DF7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EF70E77" w14:textId="77777777" w:rsidR="008F7F3D" w:rsidRDefault="007F50E9">
            <w:r>
              <w:rPr>
                <w:i/>
                <w:iCs/>
                <w:sz w:val="20"/>
                <w:szCs w:val="20"/>
              </w:rPr>
              <w:t xml:space="preserve">Lab 8-A: Create an AOI named 'MOT_STARTER' with parameters: </w:t>
            </w:r>
            <w:proofErr w:type="spellStart"/>
            <w:r>
              <w:rPr>
                <w:i/>
                <w:iCs/>
                <w:sz w:val="20"/>
                <w:szCs w:val="20"/>
              </w:rPr>
              <w:t>Start_Cmd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(BOOL In), </w:t>
            </w:r>
            <w:proofErr w:type="spellStart"/>
            <w:r>
              <w:rPr>
                <w:i/>
                <w:iCs/>
                <w:sz w:val="20"/>
                <w:szCs w:val="20"/>
              </w:rPr>
              <w:t>Stop_Cmd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(BOOL In), </w:t>
            </w:r>
            <w:proofErr w:type="spellStart"/>
            <w:r>
              <w:rPr>
                <w:i/>
                <w:iCs/>
                <w:sz w:val="20"/>
                <w:szCs w:val="20"/>
              </w:rPr>
              <w:t>Fault_Reset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(BOOL In), Running (BOOL Out), Faulted (BOOL Out). Instantiate the AOI for two motors in the main program. Lab 8-B: Deliberately introduce a major fault (remove I/O module in software), identify the fault code, clear it, and document the procedure.</w:t>
            </w:r>
          </w:p>
        </w:tc>
      </w:tr>
      <w:tr w:rsidR="008F7F3D" w14:paraId="6EFD6D0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400" w:type="dxa"/>
        </w:trPr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848CEB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Software Used</w:t>
            </w:r>
          </w:p>
        </w:tc>
        <w:tc>
          <w:tcPr>
            <w:tcW w:w="7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C2E158B" w14:textId="77777777" w:rsidR="008F7F3D" w:rsidRDefault="007F50E9">
            <w:r>
              <w:rPr>
                <w:color w:val="555555"/>
                <w:sz w:val="20"/>
                <w:szCs w:val="20"/>
              </w:rPr>
              <w:t>Studio 5000 Logix Designer (AOI editor, cross-reference, fault log), Emulate 5000</w:t>
            </w:r>
          </w:p>
        </w:tc>
      </w:tr>
    </w:tbl>
    <w:p w14:paraId="0B4BB4B4" w14:textId="77777777" w:rsidR="008F7F3D" w:rsidRDefault="008F7F3D">
      <w:pPr>
        <w:spacing w:after="120"/>
      </w:pPr>
    </w:p>
    <w:p w14:paraId="7260223F" w14:textId="77777777" w:rsidR="008F7F3D" w:rsidRDefault="007F50E9">
      <w:r>
        <w:br w:type="page"/>
      </w:r>
    </w:p>
    <w:p w14:paraId="6D0EC850" w14:textId="77777777" w:rsidR="008F7F3D" w:rsidRDefault="007F50E9">
      <w:pPr>
        <w:pStyle w:val="Heading1"/>
      </w:pPr>
      <w:r>
        <w:lastRenderedPageBreak/>
        <w:t>Assessment &amp; Grading</w:t>
      </w:r>
    </w:p>
    <w:p w14:paraId="6B27A7F6" w14:textId="77777777" w:rsidR="008F7F3D" w:rsidRDefault="007F50E9">
      <w:pPr>
        <w:spacing w:before="40" w:after="60"/>
      </w:pPr>
      <w:r>
        <w:t>All assessments are designed to reinforce practical skills alongside theoretical knowledge. Participants must achieve a combined score of 70% or above to receive the Certificate of Completion.</w:t>
      </w:r>
    </w:p>
    <w:p w14:paraId="6B636ECB" w14:textId="77777777" w:rsidR="008F7F3D" w:rsidRDefault="008F7F3D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2560"/>
        <w:gridCol w:w="2000"/>
        <w:gridCol w:w="1600"/>
      </w:tblGrid>
      <w:tr w:rsidR="008F7F3D" w14:paraId="068BDBE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09E4746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Assessment Component</w:t>
            </w:r>
          </w:p>
        </w:tc>
        <w:tc>
          <w:tcPr>
            <w:tcW w:w="2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3212711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Description</w:t>
            </w:r>
          </w:p>
        </w:tc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9E47A77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When</w:t>
            </w:r>
          </w:p>
        </w:tc>
        <w:tc>
          <w:tcPr>
            <w:tcW w:w="1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D3ADF0D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Weight</w:t>
            </w:r>
          </w:p>
        </w:tc>
      </w:tr>
      <w:tr w:rsidR="008F7F3D" w14:paraId="6704DCC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E80E3A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Lab Exercises (7 labs)</w:t>
            </w:r>
          </w:p>
        </w:tc>
        <w:tc>
          <w:tcPr>
            <w:tcW w:w="2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1AA14E5" w14:textId="77777777" w:rsidR="008F7F3D" w:rsidRDefault="007F50E9">
            <w:r>
              <w:rPr>
                <w:sz w:val="21"/>
                <w:szCs w:val="21"/>
              </w:rPr>
              <w:t xml:space="preserve">Completion-based practical tasks per module. Each </w:t>
            </w:r>
            <w:proofErr w:type="gramStart"/>
            <w:r>
              <w:rPr>
                <w:sz w:val="21"/>
                <w:szCs w:val="21"/>
              </w:rPr>
              <w:t>graded on</w:t>
            </w:r>
            <w:proofErr w:type="gramEnd"/>
            <w:r>
              <w:rPr>
                <w:sz w:val="21"/>
                <w:szCs w:val="21"/>
              </w:rPr>
              <w:t xml:space="preserve"> functionality and correctness.</w:t>
            </w:r>
          </w:p>
        </w:tc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4F07ADF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During class</w:t>
            </w:r>
          </w:p>
        </w:tc>
        <w:tc>
          <w:tcPr>
            <w:tcW w:w="1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8A68338" w14:textId="77777777" w:rsidR="008F7F3D" w:rsidRDefault="007F50E9">
            <w:pPr>
              <w:jc w:val="center"/>
            </w:pPr>
            <w:r>
              <w:rPr>
                <w:b/>
                <w:bCs/>
                <w:color w:val="2E7D32"/>
                <w:sz w:val="21"/>
                <w:szCs w:val="21"/>
              </w:rPr>
              <w:t>35%</w:t>
            </w:r>
          </w:p>
        </w:tc>
      </w:tr>
      <w:tr w:rsidR="008F7F3D" w14:paraId="2EAE3B1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09590AF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Module Check-ins (8 quizzes)</w:t>
            </w:r>
          </w:p>
        </w:tc>
        <w:tc>
          <w:tcPr>
            <w:tcW w:w="2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4DC68BC" w14:textId="77777777" w:rsidR="008F7F3D" w:rsidRDefault="007F50E9">
            <w:r>
              <w:rPr>
                <w:sz w:val="21"/>
                <w:szCs w:val="21"/>
              </w:rPr>
              <w:t>5-question knowledge check at the end of each module — multiple choice and short answer.</w:t>
            </w:r>
          </w:p>
        </w:tc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6AAC1FF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End of each module</w:t>
            </w:r>
          </w:p>
        </w:tc>
        <w:tc>
          <w:tcPr>
            <w:tcW w:w="1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FE13B56" w14:textId="77777777" w:rsidR="008F7F3D" w:rsidRDefault="007F50E9">
            <w:pPr>
              <w:jc w:val="center"/>
            </w:pPr>
            <w:r>
              <w:rPr>
                <w:b/>
                <w:bCs/>
                <w:color w:val="2E7D32"/>
                <w:sz w:val="21"/>
                <w:szCs w:val="21"/>
              </w:rPr>
              <w:t>25%</w:t>
            </w:r>
          </w:p>
        </w:tc>
      </w:tr>
      <w:tr w:rsidR="008F7F3D" w14:paraId="3B5220E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D1CD98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Mid-Course Project</w:t>
            </w:r>
          </w:p>
        </w:tc>
        <w:tc>
          <w:tcPr>
            <w:tcW w:w="2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6D1445F" w14:textId="77777777" w:rsidR="008F7F3D" w:rsidRDefault="007F50E9">
            <w:r>
              <w:rPr>
                <w:sz w:val="21"/>
                <w:szCs w:val="21"/>
              </w:rPr>
              <w:t>Build a working Ladder Logic program for a conveyor belt start/stop/e-stop sequence with HMI.</w:t>
            </w:r>
          </w:p>
        </w:tc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538929B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After Module 4</w:t>
            </w:r>
          </w:p>
        </w:tc>
        <w:tc>
          <w:tcPr>
            <w:tcW w:w="1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8F5E9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65D1097" w14:textId="77777777" w:rsidR="008F7F3D" w:rsidRDefault="007F50E9">
            <w:pPr>
              <w:jc w:val="center"/>
            </w:pPr>
            <w:r>
              <w:rPr>
                <w:b/>
                <w:bCs/>
                <w:color w:val="2E7D32"/>
                <w:sz w:val="21"/>
                <w:szCs w:val="21"/>
              </w:rPr>
              <w:t>20%</w:t>
            </w:r>
          </w:p>
        </w:tc>
      </w:tr>
      <w:tr w:rsidR="008F7F3D" w14:paraId="5F7C14F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8C4688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Final Assessment Quiz</w:t>
            </w:r>
          </w:p>
        </w:tc>
        <w:tc>
          <w:tcPr>
            <w:tcW w:w="2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1E9CDA5" w14:textId="77777777" w:rsidR="008F7F3D" w:rsidRDefault="007F50E9">
            <w:r>
              <w:rPr>
                <w:sz w:val="21"/>
                <w:szCs w:val="21"/>
              </w:rPr>
              <w:t xml:space="preserve">30-question written </w:t>
            </w:r>
            <w:proofErr w:type="gramStart"/>
            <w:r>
              <w:rPr>
                <w:sz w:val="21"/>
                <w:szCs w:val="21"/>
              </w:rPr>
              <w:t>quiz</w:t>
            </w:r>
            <w:proofErr w:type="gramEnd"/>
            <w:r>
              <w:rPr>
                <w:sz w:val="21"/>
                <w:szCs w:val="21"/>
              </w:rPr>
              <w:t xml:space="preserve"> covering all 8 modules. </w:t>
            </w:r>
            <w:proofErr w:type="gramStart"/>
            <w:r>
              <w:rPr>
                <w:sz w:val="21"/>
                <w:szCs w:val="21"/>
              </w:rPr>
              <w:t>Open-book</w:t>
            </w:r>
            <w:proofErr w:type="gramEnd"/>
            <w:r>
              <w:rPr>
                <w:sz w:val="21"/>
                <w:szCs w:val="21"/>
              </w:rPr>
              <w:t xml:space="preserve"> for reference material only.</w:t>
            </w:r>
          </w:p>
        </w:tc>
        <w:tc>
          <w:tcPr>
            <w:tcW w:w="20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182EFF0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End of day</w:t>
            </w:r>
          </w:p>
        </w:tc>
        <w:tc>
          <w:tcPr>
            <w:tcW w:w="1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73B7820" w14:textId="77777777" w:rsidR="008F7F3D" w:rsidRDefault="007F50E9">
            <w:pPr>
              <w:jc w:val="center"/>
            </w:pPr>
            <w:r>
              <w:rPr>
                <w:b/>
                <w:bCs/>
                <w:color w:val="2E7D32"/>
                <w:sz w:val="21"/>
                <w:szCs w:val="21"/>
              </w:rPr>
              <w:t>20%</w:t>
            </w:r>
          </w:p>
        </w:tc>
      </w:tr>
    </w:tbl>
    <w:p w14:paraId="363E5C40" w14:textId="77777777" w:rsidR="008F7F3D" w:rsidRDefault="008F7F3D">
      <w:pPr>
        <w:spacing w:after="80"/>
      </w:pPr>
    </w:p>
    <w:p w14:paraId="1165D899" w14:textId="77777777" w:rsidR="008F7F3D" w:rsidRDefault="007F50E9">
      <w:pPr>
        <w:pStyle w:val="Heading2"/>
      </w:pPr>
      <w:r>
        <w:t>Grading Scale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2200"/>
        <w:gridCol w:w="5360"/>
      </w:tblGrid>
      <w:tr w:rsidR="008F7F3D" w14:paraId="191F955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B3314CA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Score Range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1B14D7E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Grade</w:t>
            </w:r>
          </w:p>
        </w:tc>
        <w:tc>
          <w:tcPr>
            <w:tcW w:w="5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2E5C8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9F6B8E2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8F7F3D" w14:paraId="41E23BF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BB0D8E9" w14:textId="77777777" w:rsidR="008F7F3D" w:rsidRDefault="007F50E9">
            <w:pPr>
              <w:jc w:val="center"/>
            </w:pPr>
            <w:r>
              <w:rPr>
                <w:b/>
                <w:bCs/>
                <w:color w:val="D4460A"/>
                <w:sz w:val="21"/>
                <w:szCs w:val="21"/>
              </w:rPr>
              <w:t>90–100%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A7E4639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Distinction</w:t>
            </w:r>
          </w:p>
        </w:tc>
        <w:tc>
          <w:tcPr>
            <w:tcW w:w="5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958E1FB" w14:textId="77777777" w:rsidR="008F7F3D" w:rsidRDefault="007F50E9">
            <w:r>
              <w:rPr>
                <w:sz w:val="21"/>
                <w:szCs w:val="21"/>
              </w:rPr>
              <w:t>Exceptional understanding and lab execution</w:t>
            </w:r>
          </w:p>
        </w:tc>
      </w:tr>
      <w:tr w:rsidR="008F7F3D" w14:paraId="3F485EB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234E25" w14:textId="77777777" w:rsidR="008F7F3D" w:rsidRDefault="007F50E9">
            <w:pPr>
              <w:jc w:val="center"/>
            </w:pPr>
            <w:r>
              <w:rPr>
                <w:b/>
                <w:bCs/>
                <w:color w:val="D4460A"/>
                <w:sz w:val="21"/>
                <w:szCs w:val="21"/>
              </w:rPr>
              <w:t>75–89%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879ABFF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Pass with Merit</w:t>
            </w:r>
          </w:p>
        </w:tc>
        <w:tc>
          <w:tcPr>
            <w:tcW w:w="5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EC82536" w14:textId="77777777" w:rsidR="008F7F3D" w:rsidRDefault="007F50E9">
            <w:r>
              <w:rPr>
                <w:sz w:val="21"/>
                <w:szCs w:val="21"/>
              </w:rPr>
              <w:t>Strong understanding with minor gaps</w:t>
            </w:r>
          </w:p>
        </w:tc>
      </w:tr>
      <w:tr w:rsidR="008F7F3D" w14:paraId="1FBFB2C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6663AA4" w14:textId="77777777" w:rsidR="008F7F3D" w:rsidRDefault="007F50E9">
            <w:pPr>
              <w:jc w:val="center"/>
            </w:pPr>
            <w:r>
              <w:rPr>
                <w:b/>
                <w:bCs/>
                <w:color w:val="D4460A"/>
                <w:sz w:val="21"/>
                <w:szCs w:val="21"/>
              </w:rPr>
              <w:t>70–74%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AE48D3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Pass</w:t>
            </w:r>
          </w:p>
        </w:tc>
        <w:tc>
          <w:tcPr>
            <w:tcW w:w="5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D09E5C0" w14:textId="77777777" w:rsidR="008F7F3D" w:rsidRDefault="007F50E9">
            <w:proofErr w:type="gramStart"/>
            <w:r>
              <w:rPr>
                <w:sz w:val="21"/>
                <w:szCs w:val="21"/>
              </w:rPr>
              <w:t>Meets</w:t>
            </w:r>
            <w:proofErr w:type="gramEnd"/>
            <w:r>
              <w:rPr>
                <w:sz w:val="21"/>
                <w:szCs w:val="21"/>
              </w:rPr>
              <w:t xml:space="preserve"> minimum competency requirements</w:t>
            </w:r>
          </w:p>
        </w:tc>
      </w:tr>
      <w:tr w:rsidR="008F7F3D" w14:paraId="712B861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839F600" w14:textId="77777777" w:rsidR="008F7F3D" w:rsidRDefault="007F50E9">
            <w:pPr>
              <w:jc w:val="center"/>
            </w:pPr>
            <w:r>
              <w:rPr>
                <w:b/>
                <w:bCs/>
                <w:color w:val="D4460A"/>
                <w:sz w:val="21"/>
                <w:szCs w:val="21"/>
              </w:rPr>
              <w:t>&lt; 70%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29F2DF4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Not Yet Competent</w:t>
            </w:r>
          </w:p>
        </w:tc>
        <w:tc>
          <w:tcPr>
            <w:tcW w:w="5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FB295DA" w14:textId="77777777" w:rsidR="008F7F3D" w:rsidRDefault="007F50E9">
            <w:r>
              <w:rPr>
                <w:sz w:val="21"/>
                <w:szCs w:val="21"/>
              </w:rPr>
              <w:t>Recommend repeat attendance or further self-study</w:t>
            </w:r>
          </w:p>
        </w:tc>
      </w:tr>
    </w:tbl>
    <w:p w14:paraId="2DC5070A" w14:textId="77777777" w:rsidR="008F7F3D" w:rsidRDefault="008F7F3D">
      <w:pPr>
        <w:spacing w:after="100"/>
      </w:pPr>
    </w:p>
    <w:p w14:paraId="7AABD1E3" w14:textId="77777777" w:rsidR="008F7F3D" w:rsidRDefault="007F50E9">
      <w:pPr>
        <w:pStyle w:val="Heading1"/>
      </w:pPr>
      <w:r>
        <w:t>Tools, Software &amp; Equipment</w:t>
      </w:r>
    </w:p>
    <w:p w14:paraId="2C9FE7B4" w14:textId="77777777" w:rsidR="008F7F3D" w:rsidRDefault="007F50E9">
      <w:pPr>
        <w:spacing w:before="40" w:after="60"/>
      </w:pPr>
      <w:r>
        <w:t xml:space="preserve">The following hardware and software are used throughout this course. Software </w:t>
      </w:r>
      <w:proofErr w:type="spellStart"/>
      <w:r>
        <w:t>licences</w:t>
      </w:r>
      <w:proofErr w:type="spellEnd"/>
      <w:r>
        <w:t xml:space="preserve"> for Studio 5000 and Factory Talk View are required per workstation. A 30-day trial version is available from Rockwell Automation for participants without a </w:t>
      </w:r>
      <w:proofErr w:type="spellStart"/>
      <w:r>
        <w:t>licence</w:t>
      </w:r>
      <w:proofErr w:type="spellEnd"/>
      <w:r>
        <w:t>.</w:t>
      </w:r>
    </w:p>
    <w:p w14:paraId="0D88B026" w14:textId="77777777" w:rsidR="008F7F3D" w:rsidRDefault="008F7F3D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200"/>
        <w:gridCol w:w="4360"/>
      </w:tblGrid>
      <w:tr w:rsidR="008F7F3D" w14:paraId="4043307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FDA476B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Tool / Software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3F2B4C2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Version / Model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10D24A3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Purpose in This Course</w:t>
            </w:r>
          </w:p>
        </w:tc>
      </w:tr>
      <w:tr w:rsidR="008F7F3D" w14:paraId="34D94D6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CA84336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lastRenderedPageBreak/>
              <w:t>Studio 5000 Logix Designer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E276EF9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v32 or later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9D8FFC8" w14:textId="77777777" w:rsidR="008F7F3D" w:rsidRDefault="007F50E9">
            <w:r>
              <w:rPr>
                <w:sz w:val="21"/>
                <w:szCs w:val="21"/>
              </w:rPr>
              <w:t>Primary programming environment — Ladder Logic, Function Block, Structured Text for ControlLogix / CompactLogix</w:t>
            </w:r>
          </w:p>
        </w:tc>
      </w:tr>
      <w:tr w:rsidR="008F7F3D" w14:paraId="41613DF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F7B8000" w14:textId="77777777" w:rsidR="008F7F3D" w:rsidRDefault="007F50E9">
            <w:proofErr w:type="spellStart"/>
            <w:r>
              <w:rPr>
                <w:b/>
                <w:bCs/>
                <w:color w:val="1B2A4A"/>
                <w:sz w:val="21"/>
                <w:szCs w:val="21"/>
              </w:rPr>
              <w:t>RSLogix</w:t>
            </w:r>
            <w:proofErr w:type="spellEnd"/>
            <w:r>
              <w:rPr>
                <w:b/>
                <w:bCs/>
                <w:color w:val="1B2A4A"/>
                <w:sz w:val="21"/>
                <w:szCs w:val="21"/>
              </w:rPr>
              <w:t xml:space="preserve"> 500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FEA4516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v12 or later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969229A" w14:textId="77777777" w:rsidR="008F7F3D" w:rsidRDefault="007F50E9">
            <w:r>
              <w:rPr>
                <w:sz w:val="21"/>
                <w:szCs w:val="21"/>
              </w:rPr>
              <w:t>Programming tool for MicroLogix and SLC 500 series PLCs — covered in Module 1 overview</w:t>
            </w:r>
          </w:p>
        </w:tc>
      </w:tr>
      <w:tr w:rsidR="008F7F3D" w14:paraId="75F3937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A932CA2" w14:textId="77777777" w:rsidR="008F7F3D" w:rsidRDefault="007F50E9">
            <w:proofErr w:type="spellStart"/>
            <w:r>
              <w:rPr>
                <w:b/>
                <w:bCs/>
                <w:color w:val="1B2A4A"/>
                <w:sz w:val="21"/>
                <w:szCs w:val="21"/>
              </w:rPr>
              <w:t>RSLinx</w:t>
            </w:r>
            <w:proofErr w:type="spellEnd"/>
            <w:r>
              <w:rPr>
                <w:b/>
                <w:bCs/>
                <w:color w:val="1B2A4A"/>
                <w:sz w:val="21"/>
                <w:szCs w:val="21"/>
              </w:rPr>
              <w:t xml:space="preserve"> Classic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B241F04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v4.00+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3C69FF8" w14:textId="77777777" w:rsidR="008F7F3D" w:rsidRDefault="007F50E9">
            <w:r>
              <w:rPr>
                <w:sz w:val="21"/>
                <w:szCs w:val="21"/>
              </w:rPr>
              <w:t>OPC server and communications gateway — connects PLC to PC, manages Ethernet and serial connections</w:t>
            </w:r>
          </w:p>
        </w:tc>
      </w:tr>
      <w:tr w:rsidR="008F7F3D" w14:paraId="6368543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C6CC958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Factory Talk View ME/SE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47506B8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v10 or later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88F7AD6" w14:textId="77777777" w:rsidR="008F7F3D" w:rsidRDefault="007F50E9">
            <w:r>
              <w:rPr>
                <w:sz w:val="21"/>
                <w:szCs w:val="21"/>
              </w:rPr>
              <w:t>HMI development environment — tag binding, screen design, alarm management in Module 7</w:t>
            </w:r>
          </w:p>
        </w:tc>
      </w:tr>
      <w:tr w:rsidR="008F7F3D" w14:paraId="001399C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47367BF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Allen-Bradley CompactLogix 5370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A5FD2D8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L1/L2/L3 series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92874BF" w14:textId="77777777" w:rsidR="008F7F3D" w:rsidRDefault="007F50E9">
            <w:r>
              <w:rPr>
                <w:sz w:val="21"/>
                <w:szCs w:val="21"/>
              </w:rPr>
              <w:t xml:space="preserve">Primary lab hardware — 24V DC digital I/O, 0-10V analog, </w:t>
            </w:r>
            <w:proofErr w:type="spellStart"/>
            <w:r>
              <w:rPr>
                <w:sz w:val="21"/>
                <w:szCs w:val="21"/>
              </w:rPr>
              <w:t>EtherNet</w:t>
            </w:r>
            <w:proofErr w:type="spellEnd"/>
            <w:r>
              <w:rPr>
                <w:sz w:val="21"/>
                <w:szCs w:val="21"/>
              </w:rPr>
              <w:t>/IP port</w:t>
            </w:r>
          </w:p>
        </w:tc>
      </w:tr>
      <w:tr w:rsidR="008F7F3D" w14:paraId="19FF2E91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AFF51B2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Allen-Bradley MicroLogix 1100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FEDCA71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1763-L16BWA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07C420F" w14:textId="77777777" w:rsidR="008F7F3D" w:rsidRDefault="007F50E9">
            <w:r>
              <w:rPr>
                <w:sz w:val="21"/>
                <w:szCs w:val="21"/>
              </w:rPr>
              <w:t>Alternative / backup lab PLC — simpler hardware, ideal for Modules 2 &amp; 3</w:t>
            </w:r>
          </w:p>
        </w:tc>
      </w:tr>
      <w:tr w:rsidR="008F7F3D" w14:paraId="654AEE4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DAA207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Emulate 5000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2ACE42E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Included with Studio 5000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DBA75EE" w14:textId="77777777" w:rsidR="008F7F3D" w:rsidRDefault="007F50E9">
            <w:r>
              <w:rPr>
                <w:sz w:val="21"/>
                <w:szCs w:val="21"/>
              </w:rPr>
              <w:t>Software PLC emulator — allows programming practice without physical hardware</w:t>
            </w:r>
          </w:p>
        </w:tc>
      </w:tr>
      <w:tr w:rsidR="008F7F3D" w14:paraId="16F3575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6A4B45A" w14:textId="77777777" w:rsidR="008F7F3D" w:rsidRDefault="007F50E9">
            <w:proofErr w:type="spellStart"/>
            <w:r>
              <w:rPr>
                <w:b/>
                <w:bCs/>
                <w:color w:val="1B2A4A"/>
                <w:sz w:val="21"/>
                <w:szCs w:val="21"/>
              </w:rPr>
              <w:t>EtherNet</w:t>
            </w:r>
            <w:proofErr w:type="spellEnd"/>
            <w:r>
              <w:rPr>
                <w:b/>
                <w:bCs/>
                <w:color w:val="1B2A4A"/>
                <w:sz w:val="21"/>
                <w:szCs w:val="21"/>
              </w:rPr>
              <w:t>/IP Switch (unmanaged)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7A792E5" w14:textId="77777777" w:rsidR="008F7F3D" w:rsidRDefault="007F50E9">
            <w:pPr>
              <w:jc w:val="center"/>
            </w:pPr>
            <w:r>
              <w:rPr>
                <w:sz w:val="21"/>
                <w:szCs w:val="21"/>
              </w:rPr>
              <w:t>Any 1 Gbps switch</w:t>
            </w:r>
          </w:p>
        </w:tc>
        <w:tc>
          <w:tcPr>
            <w:tcW w:w="43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2BB4FDA" w14:textId="77777777" w:rsidR="008F7F3D" w:rsidRDefault="007F50E9">
            <w:r>
              <w:rPr>
                <w:sz w:val="21"/>
                <w:szCs w:val="21"/>
              </w:rPr>
              <w:t>Connects PLC, HMI panel, and engineering workstation on the same network segment</w:t>
            </w:r>
          </w:p>
        </w:tc>
      </w:tr>
    </w:tbl>
    <w:p w14:paraId="106B0CF6" w14:textId="77777777" w:rsidR="008F7F3D" w:rsidRDefault="008F7F3D">
      <w:pPr>
        <w:spacing w:after="100"/>
      </w:pPr>
    </w:p>
    <w:p w14:paraId="75DCF71B" w14:textId="77777777" w:rsidR="008F7F3D" w:rsidRDefault="007F50E9">
      <w:pPr>
        <w:pStyle w:val="Heading1"/>
      </w:pPr>
      <w:r>
        <w:t>Recommended References &amp; Resources</w:t>
      </w:r>
    </w:p>
    <w:p w14:paraId="3900BA6C" w14:textId="77777777" w:rsidR="008F7F3D" w:rsidRDefault="007F50E9">
      <w:pPr>
        <w:spacing w:before="40" w:after="60"/>
      </w:pPr>
      <w:r>
        <w:t xml:space="preserve">The following materials are provided as </w:t>
      </w:r>
      <w:proofErr w:type="gramStart"/>
      <w:r>
        <w:t>reference</w:t>
      </w:r>
      <w:proofErr w:type="gramEnd"/>
      <w:r>
        <w:t xml:space="preserve"> during and after the course. Rockwell Automation publications referenced below are available as free PDF downloads from literature.rockwellautomation.com.</w:t>
      </w:r>
    </w:p>
    <w:p w14:paraId="6BFCA590" w14:textId="77777777" w:rsidR="008F7F3D" w:rsidRDefault="008F7F3D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57"/>
        <w:gridCol w:w="3140"/>
        <w:gridCol w:w="3863"/>
      </w:tblGrid>
      <w:tr w:rsidR="008F7F3D" w14:paraId="1C5629CD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6686778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Resource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E563EA2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Publisher / Source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1B2A4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DADB719" w14:textId="77777777" w:rsidR="008F7F3D" w:rsidRDefault="007F50E9">
            <w:pPr>
              <w:jc w:val="center"/>
            </w:pPr>
            <w:r>
              <w:rPr>
                <w:b/>
                <w:bCs/>
                <w:color w:val="FFFFFF"/>
              </w:rPr>
              <w:t>Notes</w:t>
            </w:r>
          </w:p>
        </w:tc>
      </w:tr>
      <w:tr w:rsidR="008F7F3D" w14:paraId="07942E1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08E70A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Logix 5000 Controllers General Instructions Reference Manual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384353E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Rockwell Automation (Publication 1756-RM003)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1FB7A6A" w14:textId="77777777" w:rsidR="008F7F3D" w:rsidRDefault="007F50E9">
            <w:r>
              <w:rPr>
                <w:sz w:val="21"/>
                <w:szCs w:val="21"/>
              </w:rPr>
              <w:t>Comprehensive instruction set reference — provided as PDF handout. Essential for all modules.</w:t>
            </w:r>
          </w:p>
        </w:tc>
      </w:tr>
      <w:tr w:rsidR="008F7F3D" w14:paraId="2BFE88D0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ABA072B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Studio 5000 Logix Designer Getting Started Guide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DB1E765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Rockwell Automation (LGSE-QS001)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D06E150" w14:textId="77777777" w:rsidR="008F7F3D" w:rsidRDefault="007F50E9">
            <w:r>
              <w:rPr>
                <w:sz w:val="21"/>
                <w:szCs w:val="21"/>
              </w:rPr>
              <w:t>Step-by-step project creation, tag database setup, and download procedure.</w:t>
            </w:r>
          </w:p>
        </w:tc>
      </w:tr>
      <w:tr w:rsidR="008F7F3D" w14:paraId="3C107CAD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ED369BA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CompactLogix System User Manual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F8C006D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Rockwell Automation (1769-UM021)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8F9391A" w14:textId="77777777" w:rsidR="008F7F3D" w:rsidRDefault="007F50E9">
            <w:r>
              <w:rPr>
                <w:sz w:val="21"/>
                <w:szCs w:val="21"/>
              </w:rPr>
              <w:t>Hardware installation, I/O wiring diagrams, and specifications for lab PLC.</w:t>
            </w:r>
          </w:p>
        </w:tc>
      </w:tr>
      <w:tr w:rsidR="008F7F3D" w14:paraId="348AD6A0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F8BD7B5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Programmable Controller Industrial Automation Pocket Guide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2DF12F3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Siemens / IAONA (free download)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2E69FBD" w14:textId="77777777" w:rsidR="008F7F3D" w:rsidRDefault="007F50E9">
            <w:r>
              <w:rPr>
                <w:sz w:val="21"/>
                <w:szCs w:val="21"/>
              </w:rPr>
              <w:t>Vendor-neutral overview of PLC standards (IEC 61131-3) and architecture.</w:t>
            </w:r>
          </w:p>
        </w:tc>
      </w:tr>
      <w:tr w:rsidR="008F7F3D" w14:paraId="038707B2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D587E1C" w14:textId="77777777" w:rsidR="008F7F3D" w:rsidRDefault="007F50E9">
            <w:proofErr w:type="spellStart"/>
            <w:r>
              <w:rPr>
                <w:b/>
                <w:bCs/>
                <w:color w:val="1B2A4A"/>
                <w:sz w:val="21"/>
                <w:szCs w:val="21"/>
              </w:rPr>
              <w:t>PLCopen</w:t>
            </w:r>
            <w:proofErr w:type="spellEnd"/>
            <w:r>
              <w:rPr>
                <w:b/>
                <w:bCs/>
                <w:color w:val="1B2A4A"/>
                <w:sz w:val="21"/>
                <w:szCs w:val="21"/>
              </w:rPr>
              <w:t xml:space="preserve"> IEC 61131-3 Standard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6EAC4AC" w14:textId="77777777" w:rsidR="008F7F3D" w:rsidRDefault="007F50E9">
            <w:pPr>
              <w:jc w:val="center"/>
            </w:pPr>
            <w:proofErr w:type="spellStart"/>
            <w:r>
              <w:rPr>
                <w:color w:val="555555"/>
                <w:sz w:val="21"/>
                <w:szCs w:val="21"/>
              </w:rPr>
              <w:t>PLCopen</w:t>
            </w:r>
            <w:proofErr w:type="spellEnd"/>
            <w:r>
              <w:rPr>
                <w:color w:val="555555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555555"/>
                <w:sz w:val="21"/>
                <w:szCs w:val="21"/>
              </w:rPr>
              <w:t>Organisation</w:t>
            </w:r>
            <w:proofErr w:type="spellEnd"/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787E5C9" w14:textId="77777777" w:rsidR="008F7F3D" w:rsidRDefault="007F50E9">
            <w:r>
              <w:rPr>
                <w:sz w:val="21"/>
                <w:szCs w:val="21"/>
              </w:rPr>
              <w:t>Programming language standards — Ladder, FBD, ST, SFC, IL. Referenced in Module 3.</w:t>
            </w:r>
          </w:p>
        </w:tc>
      </w:tr>
      <w:tr w:rsidR="008F7F3D" w14:paraId="5E883EFD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E3EE990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lastRenderedPageBreak/>
              <w:t>Rockwell Automation TechConnect Support Portal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E933876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support.rockwellautomation.com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0EA1082" w14:textId="77777777" w:rsidR="008F7F3D" w:rsidRDefault="007F50E9">
            <w:r>
              <w:rPr>
                <w:sz w:val="21"/>
                <w:szCs w:val="21"/>
              </w:rPr>
              <w:t>Firmware downloads, knowledgebase articles, and online documentation updates.</w:t>
            </w:r>
          </w:p>
        </w:tc>
      </w:tr>
      <w:tr w:rsidR="008F7F3D" w14:paraId="4FB3CE74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BE5622D" w14:textId="77777777" w:rsidR="008F7F3D" w:rsidRDefault="007F50E9">
            <w:r>
              <w:rPr>
                <w:b/>
                <w:bCs/>
                <w:color w:val="1B2A4A"/>
                <w:sz w:val="21"/>
                <w:szCs w:val="21"/>
              </w:rPr>
              <w:t>RA Online Course: Introduction to Logix5000 Controllers</w:t>
            </w:r>
          </w:p>
        </w:tc>
        <w:tc>
          <w:tcPr>
            <w:tcW w:w="220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9F43244" w14:textId="77777777" w:rsidR="008F7F3D" w:rsidRDefault="007F50E9">
            <w:pPr>
              <w:jc w:val="center"/>
            </w:pPr>
            <w:r>
              <w:rPr>
                <w:color w:val="555555"/>
                <w:sz w:val="21"/>
                <w:szCs w:val="21"/>
              </w:rPr>
              <w:t>Rockwell Automation University</w:t>
            </w:r>
          </w:p>
        </w:tc>
        <w:tc>
          <w:tcPr>
            <w:tcW w:w="4560" w:type="dxa"/>
            <w:tcBorders>
              <w:top w:val="single" w:sz="1" w:space="0" w:color="AABBD0"/>
              <w:left w:val="single" w:sz="1" w:space="0" w:color="AABBD0"/>
              <w:bottom w:val="single" w:sz="1" w:space="0" w:color="AABBD0"/>
              <w:right w:val="single" w:sz="1" w:space="0" w:color="AABBD0"/>
            </w:tcBorders>
            <w:shd w:val="clear" w:color="auto" w:fill="EAF2FB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8390CFB" w14:textId="77777777" w:rsidR="008F7F3D" w:rsidRDefault="007F50E9">
            <w:r>
              <w:rPr>
                <w:sz w:val="21"/>
                <w:szCs w:val="21"/>
              </w:rPr>
              <w:t>Free supplementary e-learning — reinforces classroom content with interactive exercises.</w:t>
            </w:r>
          </w:p>
        </w:tc>
      </w:tr>
    </w:tbl>
    <w:p w14:paraId="400406BE" w14:textId="77777777" w:rsidR="008F7F3D" w:rsidRDefault="008F7F3D">
      <w:pPr>
        <w:spacing w:after="100"/>
      </w:pPr>
    </w:p>
    <w:p w14:paraId="75836F40" w14:textId="77777777" w:rsidR="008F7F3D" w:rsidRDefault="007F50E9">
      <w:pPr>
        <w:pStyle w:val="Heading1"/>
      </w:pPr>
      <w:r>
        <w:t>Instructor Notes &amp; Delivery Guidelines</w:t>
      </w:r>
    </w:p>
    <w:p w14:paraId="4E4FEE59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Labs should account for approximately 40% of total class time — do not skip or shorten lab exercises to recover time from lecture overruns.</w:t>
      </w:r>
    </w:p>
    <w:p w14:paraId="6B77AF29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 xml:space="preserve">Ensure all participant workstations have Studio 5000 v32+ and </w:t>
      </w:r>
      <w:proofErr w:type="spellStart"/>
      <w:r>
        <w:rPr>
          <w:sz w:val="21"/>
          <w:szCs w:val="21"/>
        </w:rPr>
        <w:t>RSLinx</w:t>
      </w:r>
      <w:proofErr w:type="spellEnd"/>
      <w:r>
        <w:rPr>
          <w:sz w:val="21"/>
          <w:szCs w:val="21"/>
        </w:rPr>
        <w:t xml:space="preserve"> installed and </w:t>
      </w:r>
      <w:proofErr w:type="spellStart"/>
      <w:r>
        <w:rPr>
          <w:sz w:val="21"/>
          <w:szCs w:val="21"/>
        </w:rPr>
        <w:t>licence</w:t>
      </w:r>
      <w:proofErr w:type="spellEnd"/>
      <w:r>
        <w:rPr>
          <w:sz w:val="21"/>
          <w:szCs w:val="21"/>
        </w:rPr>
        <w:t>-activated before the session begins. Test Emulate 5000 connectivity the day before.</w:t>
      </w:r>
    </w:p>
    <w:p w14:paraId="6987A823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 xml:space="preserve">For participants without physical hardware, </w:t>
      </w:r>
      <w:proofErr w:type="gramStart"/>
      <w:r>
        <w:rPr>
          <w:sz w:val="21"/>
          <w:szCs w:val="21"/>
        </w:rPr>
        <w:t>Emulate</w:t>
      </w:r>
      <w:proofErr w:type="gramEnd"/>
      <w:r>
        <w:rPr>
          <w:sz w:val="21"/>
          <w:szCs w:val="21"/>
        </w:rPr>
        <w:t xml:space="preserve"> 5000 supports all labs in Modules 2–4 and 6–8. Modules 5 and 7 benefit significantly from physical I/O wiring — arrange a hardware demo station if possible.</w:t>
      </w:r>
    </w:p>
    <w:p w14:paraId="144A2474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Module 3 (Ladder Logic Fundamentals) is the most technically dense — allocate 10 extra minutes from the break buffer if participants are struggling with OTL/OTU concepts.</w:t>
      </w:r>
    </w:p>
    <w:p w14:paraId="7B653288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Encourage participants to save their projects after each lab. Provide a shared network drive or USB sticks for project backup.</w:t>
      </w:r>
    </w:p>
    <w:p w14:paraId="745074AD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 xml:space="preserve">For participants with prior </w:t>
      </w:r>
      <w:proofErr w:type="spellStart"/>
      <w:r>
        <w:rPr>
          <w:sz w:val="21"/>
          <w:szCs w:val="21"/>
        </w:rPr>
        <w:t>RSLogix</w:t>
      </w:r>
      <w:proofErr w:type="spellEnd"/>
      <w:r>
        <w:rPr>
          <w:sz w:val="21"/>
          <w:szCs w:val="21"/>
        </w:rPr>
        <w:t xml:space="preserve"> 500 </w:t>
      </w:r>
      <w:proofErr w:type="gramStart"/>
      <w:r>
        <w:rPr>
          <w:sz w:val="21"/>
          <w:szCs w:val="21"/>
        </w:rPr>
        <w:t>experience</w:t>
      </w:r>
      <w:proofErr w:type="gramEnd"/>
      <w:r>
        <w:rPr>
          <w:sz w:val="21"/>
          <w:szCs w:val="21"/>
        </w:rPr>
        <w:t>, highlight the key Studio 5000 differences in Module 2 to prevent confusion from legacy habits.</w:t>
      </w:r>
    </w:p>
    <w:p w14:paraId="4D9918FE" w14:textId="77777777" w:rsidR="008F7F3D" w:rsidRDefault="007F50E9">
      <w:pPr>
        <w:pStyle w:val="ListParagraph"/>
        <w:numPr>
          <w:ilvl w:val="0"/>
          <w:numId w:val="2"/>
        </w:numPr>
        <w:spacing w:before="30" w:after="30"/>
      </w:pPr>
      <w:r>
        <w:rPr>
          <w:sz w:val="21"/>
          <w:szCs w:val="21"/>
        </w:rPr>
        <w:t>The mid-course project (after Module 4) can be assigned as an individual or pair exercise — pairs recommended for classes of 12 or more participants.</w:t>
      </w:r>
    </w:p>
    <w:p w14:paraId="0560A3C4" w14:textId="77777777" w:rsidR="008F7F3D" w:rsidRDefault="008F7F3D">
      <w:pPr>
        <w:spacing w:after="80"/>
      </w:pPr>
    </w:p>
    <w:p w14:paraId="6777415C" w14:textId="77777777" w:rsidR="008F7F3D" w:rsidRDefault="008F7F3D">
      <w:pPr>
        <w:pBdr>
          <w:bottom w:val="single" w:sz="8" w:space="1" w:color="2E5C8A"/>
        </w:pBdr>
        <w:spacing w:before="100" w:after="100"/>
      </w:pPr>
    </w:p>
    <w:p w14:paraId="6513583C" w14:textId="77777777" w:rsidR="008F7F3D" w:rsidRDefault="007F50E9">
      <w:pPr>
        <w:spacing w:before="80"/>
        <w:jc w:val="center"/>
      </w:pPr>
      <w:r>
        <w:rPr>
          <w:i/>
          <w:iCs/>
          <w:color w:val="555555"/>
          <w:sz w:val="20"/>
          <w:szCs w:val="20"/>
        </w:rPr>
        <w:t>— End of Syllabus Document —</w:t>
      </w:r>
    </w:p>
    <w:p w14:paraId="322CF2A1" w14:textId="77777777" w:rsidR="008F7F3D" w:rsidRDefault="007F50E9">
      <w:pPr>
        <w:spacing w:before="40"/>
        <w:jc w:val="center"/>
      </w:pPr>
      <w:r>
        <w:rPr>
          <w:color w:val="555555"/>
          <w:sz w:val="18"/>
          <w:szCs w:val="18"/>
        </w:rPr>
        <w:t>PLC Programming &amp; Integration (Allen-</w:t>
      </w:r>
      <w:proofErr w:type="gramStart"/>
      <w:r>
        <w:rPr>
          <w:color w:val="555555"/>
          <w:sz w:val="18"/>
          <w:szCs w:val="18"/>
        </w:rPr>
        <w:t>Bradley)  ·</w:t>
      </w:r>
      <w:proofErr w:type="gramEnd"/>
      <w:r>
        <w:rPr>
          <w:color w:val="555555"/>
          <w:sz w:val="18"/>
          <w:szCs w:val="18"/>
        </w:rPr>
        <w:t xml:space="preserve">  8-Hour Short </w:t>
      </w:r>
      <w:proofErr w:type="gramStart"/>
      <w:r>
        <w:rPr>
          <w:color w:val="555555"/>
          <w:sz w:val="18"/>
          <w:szCs w:val="18"/>
        </w:rPr>
        <w:t>Course  ·</w:t>
      </w:r>
      <w:proofErr w:type="gramEnd"/>
      <w:r>
        <w:rPr>
          <w:color w:val="555555"/>
          <w:sz w:val="18"/>
          <w:szCs w:val="18"/>
        </w:rPr>
        <w:t xml:space="preserve">  Industrial Automation Training</w:t>
      </w:r>
    </w:p>
    <w:sectPr w:rsidR="008F7F3D">
      <w:headerReference w:type="default" r:id="rId8"/>
      <w:footerReference w:type="default" r:id="rId9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09313" w14:textId="77777777" w:rsidR="007F50E9" w:rsidRDefault="007F50E9">
      <w:r>
        <w:separator/>
      </w:r>
    </w:p>
  </w:endnote>
  <w:endnote w:type="continuationSeparator" w:id="0">
    <w:p w14:paraId="56466F67" w14:textId="77777777" w:rsidR="007F50E9" w:rsidRDefault="007F5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494B8" w14:textId="77777777" w:rsidR="008F7F3D" w:rsidRDefault="007F50E9">
    <w:pPr>
      <w:pBdr>
        <w:top w:val="single" w:sz="4" w:space="1" w:color="AABBD0"/>
      </w:pBdr>
      <w:spacing w:before="60"/>
      <w:jc w:val="center"/>
    </w:pPr>
    <w:r>
      <w:rPr>
        <w:color w:val="555555"/>
        <w:sz w:val="16"/>
        <w:szCs w:val="16"/>
      </w:rPr>
      <w:t xml:space="preserve">Confidential — For Training Purposes </w:t>
    </w:r>
    <w:proofErr w:type="gramStart"/>
    <w:r>
      <w:rPr>
        <w:color w:val="555555"/>
        <w:sz w:val="16"/>
        <w:szCs w:val="16"/>
      </w:rPr>
      <w:t>Only  ·</w:t>
    </w:r>
    <w:proofErr w:type="gramEnd"/>
    <w:r>
      <w:rPr>
        <w:color w:val="555555"/>
        <w:sz w:val="16"/>
        <w:szCs w:val="16"/>
      </w:rPr>
      <w:t xml:space="preserve">  Rockwell Automation / Allen-Bradley References © Rockwell Automation Inc.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69585" w14:textId="77777777" w:rsidR="007F50E9" w:rsidRDefault="007F50E9">
      <w:r>
        <w:separator/>
      </w:r>
    </w:p>
  </w:footnote>
  <w:footnote w:type="continuationSeparator" w:id="0">
    <w:p w14:paraId="2B3B436E" w14:textId="77777777" w:rsidR="007F50E9" w:rsidRDefault="007F5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12EF5" w14:textId="1E0A9CA8" w:rsidR="008F7F3D" w:rsidRDefault="006E490B">
    <w:pPr>
      <w:pBdr>
        <w:bottom w:val="single" w:sz="6" w:space="1" w:color="2E5C8A"/>
      </w:pBdr>
      <w:tabs>
        <w:tab w:val="right" w:pos="9026"/>
      </w:tabs>
      <w:spacing w:after="6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2BADF0" wp14:editId="3E238D5E">
          <wp:simplePos x="0" y="0"/>
          <wp:positionH relativeFrom="column">
            <wp:posOffset>5760720</wp:posOffset>
          </wp:positionH>
          <wp:positionV relativeFrom="paragraph">
            <wp:posOffset>-372745</wp:posOffset>
          </wp:positionV>
          <wp:extent cx="582710" cy="510540"/>
          <wp:effectExtent l="0" t="0" r="8255" b="3810"/>
          <wp:wrapNone/>
          <wp:docPr id="112451233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08" t="11314" r="69744" b="16656"/>
                  <a:stretch/>
                </pic:blipFill>
                <pic:spPr bwMode="auto">
                  <a:xfrm>
                    <a:off x="0" y="0"/>
                    <a:ext cx="58271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F50E9">
      <w:rPr>
        <w:b/>
        <w:bCs/>
        <w:color w:val="2E5C8A"/>
        <w:sz w:val="18"/>
        <w:szCs w:val="18"/>
      </w:rPr>
      <w:t>PLC Programming &amp; Integration — Allen-</w:t>
    </w:r>
    <w:proofErr w:type="gramStart"/>
    <w:r w:rsidR="007F50E9">
      <w:rPr>
        <w:b/>
        <w:bCs/>
        <w:color w:val="2E5C8A"/>
        <w:sz w:val="18"/>
        <w:szCs w:val="18"/>
      </w:rPr>
      <w:t>Bradley  |</w:t>
    </w:r>
    <w:proofErr w:type="gramEnd"/>
    <w:r w:rsidR="007F50E9">
      <w:rPr>
        <w:b/>
        <w:bCs/>
        <w:color w:val="2E5C8A"/>
        <w:sz w:val="18"/>
        <w:szCs w:val="18"/>
      </w:rPr>
      <w:t xml:space="preserve">  8-Hour Short Course</w:t>
    </w:r>
    <w:r w:rsidR="007F50E9">
      <w:rPr>
        <w:sz w:val="18"/>
        <w:szCs w:val="18"/>
      </w:rPr>
      <w:tab/>
    </w:r>
    <w:proofErr w:type="spellStart"/>
    <w:r w:rsidR="007F50E9">
      <w:rPr>
        <w:color w:val="555555"/>
        <w:sz w:val="18"/>
        <w:szCs w:val="18"/>
      </w:rPr>
      <w:t>Course</w:t>
    </w:r>
    <w:proofErr w:type="spellEnd"/>
    <w:r w:rsidR="007F50E9">
      <w:rPr>
        <w:color w:val="555555"/>
        <w:sz w:val="18"/>
        <w:szCs w:val="18"/>
      </w:rPr>
      <w:t xml:space="preserve"> Syllabus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A5EF4"/>
    <w:multiLevelType w:val="hybridMultilevel"/>
    <w:tmpl w:val="23280C30"/>
    <w:lvl w:ilvl="0" w:tplc="0E8080AA">
      <w:start w:val="1"/>
      <w:numFmt w:val="bullet"/>
      <w:lvlText w:val="•"/>
      <w:lvlJc w:val="left"/>
      <w:pPr>
        <w:ind w:left="540" w:hanging="280"/>
      </w:pPr>
    </w:lvl>
    <w:lvl w:ilvl="1" w:tplc="8084A854">
      <w:numFmt w:val="decimal"/>
      <w:lvlText w:val=""/>
      <w:lvlJc w:val="left"/>
    </w:lvl>
    <w:lvl w:ilvl="2" w:tplc="0D18C98A">
      <w:numFmt w:val="decimal"/>
      <w:lvlText w:val=""/>
      <w:lvlJc w:val="left"/>
    </w:lvl>
    <w:lvl w:ilvl="3" w:tplc="2F60D908">
      <w:numFmt w:val="decimal"/>
      <w:lvlText w:val=""/>
      <w:lvlJc w:val="left"/>
    </w:lvl>
    <w:lvl w:ilvl="4" w:tplc="A6988A3C">
      <w:numFmt w:val="decimal"/>
      <w:lvlText w:val=""/>
      <w:lvlJc w:val="left"/>
    </w:lvl>
    <w:lvl w:ilvl="5" w:tplc="9328D894">
      <w:numFmt w:val="decimal"/>
      <w:lvlText w:val=""/>
      <w:lvlJc w:val="left"/>
    </w:lvl>
    <w:lvl w:ilvl="6" w:tplc="427AA3C6">
      <w:numFmt w:val="decimal"/>
      <w:lvlText w:val=""/>
      <w:lvlJc w:val="left"/>
    </w:lvl>
    <w:lvl w:ilvl="7" w:tplc="55A406D8">
      <w:numFmt w:val="decimal"/>
      <w:lvlText w:val=""/>
      <w:lvlJc w:val="left"/>
    </w:lvl>
    <w:lvl w:ilvl="8" w:tplc="E0B40BA2">
      <w:numFmt w:val="decimal"/>
      <w:lvlText w:val=""/>
      <w:lvlJc w:val="left"/>
    </w:lvl>
  </w:abstractNum>
  <w:abstractNum w:abstractNumId="1" w15:restartNumberingAfterBreak="0">
    <w:nsid w:val="587705FA"/>
    <w:multiLevelType w:val="hybridMultilevel"/>
    <w:tmpl w:val="D8C6AA10"/>
    <w:lvl w:ilvl="0" w:tplc="C0B682CA">
      <w:start w:val="1"/>
      <w:numFmt w:val="bullet"/>
      <w:lvlText w:val="–"/>
      <w:lvlJc w:val="left"/>
      <w:pPr>
        <w:ind w:left="900" w:hanging="280"/>
      </w:pPr>
    </w:lvl>
    <w:lvl w:ilvl="1" w:tplc="E2A0D4D2">
      <w:numFmt w:val="decimal"/>
      <w:lvlText w:val=""/>
      <w:lvlJc w:val="left"/>
    </w:lvl>
    <w:lvl w:ilvl="2" w:tplc="FAD0B634">
      <w:numFmt w:val="decimal"/>
      <w:lvlText w:val=""/>
      <w:lvlJc w:val="left"/>
    </w:lvl>
    <w:lvl w:ilvl="3" w:tplc="A1629486">
      <w:numFmt w:val="decimal"/>
      <w:lvlText w:val=""/>
      <w:lvlJc w:val="left"/>
    </w:lvl>
    <w:lvl w:ilvl="4" w:tplc="657CD1B4">
      <w:numFmt w:val="decimal"/>
      <w:lvlText w:val=""/>
      <w:lvlJc w:val="left"/>
    </w:lvl>
    <w:lvl w:ilvl="5" w:tplc="5D1A1728">
      <w:numFmt w:val="decimal"/>
      <w:lvlText w:val=""/>
      <w:lvlJc w:val="left"/>
    </w:lvl>
    <w:lvl w:ilvl="6" w:tplc="B574C3D2">
      <w:numFmt w:val="decimal"/>
      <w:lvlText w:val=""/>
      <w:lvlJc w:val="left"/>
    </w:lvl>
    <w:lvl w:ilvl="7" w:tplc="F2788F38">
      <w:numFmt w:val="decimal"/>
      <w:lvlText w:val=""/>
      <w:lvlJc w:val="left"/>
    </w:lvl>
    <w:lvl w:ilvl="8" w:tplc="E7008EE2">
      <w:numFmt w:val="decimal"/>
      <w:lvlText w:val=""/>
      <w:lvlJc w:val="left"/>
    </w:lvl>
  </w:abstractNum>
  <w:abstractNum w:abstractNumId="2" w15:restartNumberingAfterBreak="0">
    <w:nsid w:val="7E8C1D7C"/>
    <w:multiLevelType w:val="hybridMultilevel"/>
    <w:tmpl w:val="87C2BABA"/>
    <w:lvl w:ilvl="0" w:tplc="1E3AE0B6">
      <w:start w:val="1"/>
      <w:numFmt w:val="bullet"/>
      <w:lvlText w:val="●"/>
      <w:lvlJc w:val="left"/>
      <w:pPr>
        <w:ind w:left="720" w:hanging="360"/>
      </w:pPr>
    </w:lvl>
    <w:lvl w:ilvl="1" w:tplc="24AAF53E">
      <w:start w:val="1"/>
      <w:numFmt w:val="bullet"/>
      <w:lvlText w:val="○"/>
      <w:lvlJc w:val="left"/>
      <w:pPr>
        <w:ind w:left="1440" w:hanging="360"/>
      </w:pPr>
    </w:lvl>
    <w:lvl w:ilvl="2" w:tplc="0F5EDE88">
      <w:start w:val="1"/>
      <w:numFmt w:val="bullet"/>
      <w:lvlText w:val="■"/>
      <w:lvlJc w:val="left"/>
      <w:pPr>
        <w:ind w:left="2160" w:hanging="360"/>
      </w:pPr>
    </w:lvl>
    <w:lvl w:ilvl="3" w:tplc="C7B869BE">
      <w:start w:val="1"/>
      <w:numFmt w:val="bullet"/>
      <w:lvlText w:val="●"/>
      <w:lvlJc w:val="left"/>
      <w:pPr>
        <w:ind w:left="2880" w:hanging="360"/>
      </w:pPr>
    </w:lvl>
    <w:lvl w:ilvl="4" w:tplc="321E0E66">
      <w:start w:val="1"/>
      <w:numFmt w:val="bullet"/>
      <w:lvlText w:val="○"/>
      <w:lvlJc w:val="left"/>
      <w:pPr>
        <w:ind w:left="3600" w:hanging="360"/>
      </w:pPr>
    </w:lvl>
    <w:lvl w:ilvl="5" w:tplc="CC8826DA">
      <w:start w:val="1"/>
      <w:numFmt w:val="bullet"/>
      <w:lvlText w:val="■"/>
      <w:lvlJc w:val="left"/>
      <w:pPr>
        <w:ind w:left="4320" w:hanging="360"/>
      </w:pPr>
    </w:lvl>
    <w:lvl w:ilvl="6" w:tplc="D896A280">
      <w:start w:val="1"/>
      <w:numFmt w:val="bullet"/>
      <w:lvlText w:val="●"/>
      <w:lvlJc w:val="left"/>
      <w:pPr>
        <w:ind w:left="5040" w:hanging="360"/>
      </w:pPr>
    </w:lvl>
    <w:lvl w:ilvl="7" w:tplc="93C470A2">
      <w:start w:val="1"/>
      <w:numFmt w:val="bullet"/>
      <w:lvlText w:val="●"/>
      <w:lvlJc w:val="left"/>
      <w:pPr>
        <w:ind w:left="5760" w:hanging="360"/>
      </w:pPr>
    </w:lvl>
    <w:lvl w:ilvl="8" w:tplc="606ECC54">
      <w:start w:val="1"/>
      <w:numFmt w:val="bullet"/>
      <w:lvlText w:val="●"/>
      <w:lvlJc w:val="left"/>
      <w:pPr>
        <w:ind w:left="6480" w:hanging="360"/>
      </w:pPr>
    </w:lvl>
  </w:abstractNum>
  <w:num w:numId="1" w16cid:durableId="379869554">
    <w:abstractNumId w:val="2"/>
    <w:lvlOverride w:ilvl="0">
      <w:startOverride w:val="1"/>
    </w:lvlOverride>
  </w:num>
  <w:num w:numId="2" w16cid:durableId="8302935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F3D"/>
    <w:rsid w:val="006E490B"/>
    <w:rsid w:val="007F50E9"/>
    <w:rsid w:val="008F7F3D"/>
    <w:rsid w:val="00C4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8E087"/>
  <w15:docId w15:val="{C2671BE4-A9FE-451C-AA36-69F24B0E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2B2B2B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pBdr>
        <w:bottom w:val="single" w:sz="4" w:space="1" w:color="D4460A"/>
      </w:pBdr>
      <w:spacing w:before="280" w:after="100"/>
      <w:outlineLvl w:val="0"/>
    </w:pPr>
    <w:rPr>
      <w:b/>
      <w:bCs/>
      <w:color w:val="1B2A4A"/>
      <w:sz w:val="30"/>
      <w:szCs w:val="30"/>
    </w:rPr>
  </w:style>
  <w:style w:type="paragraph" w:styleId="Heading2">
    <w:name w:val="heading 2"/>
    <w:uiPriority w:val="9"/>
    <w:unhideWhenUsed/>
    <w:qFormat/>
    <w:pPr>
      <w:spacing w:before="180" w:after="80"/>
      <w:outlineLvl w:val="1"/>
    </w:pPr>
    <w:rPr>
      <w:b/>
      <w:bCs/>
      <w:color w:val="2E5C8A"/>
      <w:sz w:val="24"/>
      <w:szCs w:val="24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E49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490B"/>
  </w:style>
  <w:style w:type="paragraph" w:styleId="Footer">
    <w:name w:val="footer"/>
    <w:basedOn w:val="Normal"/>
    <w:link w:val="FooterChar"/>
    <w:uiPriority w:val="99"/>
    <w:unhideWhenUsed/>
    <w:rsid w:val="006E49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4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3487</Words>
  <Characters>19706</Characters>
  <Application>Microsoft Office Word</Application>
  <DocSecurity>0</DocSecurity>
  <Lines>938</Lines>
  <Paragraphs>828</Paragraphs>
  <ScaleCrop>false</ScaleCrop>
  <Company/>
  <LinksUpToDate>false</LinksUpToDate>
  <CharactersWithSpaces>22365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Ahmed, Syed</cp:lastModifiedBy>
  <cp:revision>2</cp:revision>
  <dcterms:created xsi:type="dcterms:W3CDTF">2026-03-27T04:19:00Z</dcterms:created>
  <dcterms:modified xsi:type="dcterms:W3CDTF">2026-03-27T04:19:00Z</dcterms:modified>
</cp:coreProperties>
</file>